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A6" w:rsidRDefault="00F832A6"/>
    <w:p w:rsidR="00F832A6" w:rsidRDefault="00B17E79">
      <w:pPr>
        <w:jc w:val="center"/>
        <w:rPr>
          <w:rFonts w:eastAsia="楷体_GB2312"/>
          <w:sz w:val="44"/>
          <w:szCs w:val="44"/>
        </w:rPr>
      </w:pPr>
      <w:r>
        <w:rPr>
          <w:rFonts w:eastAsia="楷体_GB2312" w:hint="eastAsia"/>
          <w:b/>
          <w:bCs/>
          <w:sz w:val="44"/>
          <w:szCs w:val="44"/>
        </w:rPr>
        <w:t>安徽省亳州煤业有限公司</w:t>
      </w:r>
      <w:proofErr w:type="gramStart"/>
      <w:r>
        <w:rPr>
          <w:rFonts w:eastAsia="楷体_GB2312" w:hint="eastAsia"/>
          <w:b/>
          <w:bCs/>
          <w:sz w:val="44"/>
          <w:szCs w:val="44"/>
        </w:rPr>
        <w:t>信湖煤矿</w:t>
      </w:r>
      <w:proofErr w:type="gramEnd"/>
    </w:p>
    <w:p w:rsidR="00F832A6" w:rsidRDefault="00B17E79">
      <w:pPr>
        <w:jc w:val="center"/>
        <w:rPr>
          <w:rFonts w:ascii="宋体" w:eastAsia="宋体" w:hAnsi="宋体" w:cs="宋体"/>
          <w:kern w:val="0"/>
          <w:sz w:val="32"/>
          <w:szCs w:val="32"/>
        </w:rPr>
      </w:pPr>
      <w:r>
        <w:rPr>
          <w:rFonts w:ascii="宋体" w:eastAsia="宋体" w:hAnsi="宋体" w:cs="宋体" w:hint="eastAsia"/>
          <w:kern w:val="0"/>
          <w:sz w:val="32"/>
          <w:szCs w:val="32"/>
        </w:rPr>
        <w:t>矿用远程自动控制风门（含风窗）</w:t>
      </w:r>
    </w:p>
    <w:p w:rsidR="00F832A6" w:rsidRDefault="00F832A6">
      <w:pPr>
        <w:jc w:val="center"/>
        <w:rPr>
          <w:rFonts w:eastAsia="楷体_GB2312"/>
          <w:b/>
          <w:bCs/>
          <w:sz w:val="72"/>
        </w:rPr>
      </w:pPr>
    </w:p>
    <w:p w:rsidR="00F832A6" w:rsidRDefault="00B17E79">
      <w:pPr>
        <w:jc w:val="center"/>
        <w:rPr>
          <w:rFonts w:eastAsia="楷体_GB2312"/>
          <w:b/>
          <w:bCs/>
          <w:sz w:val="72"/>
        </w:rPr>
      </w:pPr>
      <w:r>
        <w:rPr>
          <w:rFonts w:eastAsia="楷体_GB2312" w:hint="eastAsia"/>
          <w:b/>
          <w:bCs/>
          <w:sz w:val="72"/>
        </w:rPr>
        <w:t>技</w:t>
      </w:r>
    </w:p>
    <w:p w:rsidR="00F832A6" w:rsidRDefault="00F832A6">
      <w:pPr>
        <w:jc w:val="center"/>
        <w:rPr>
          <w:rFonts w:eastAsia="楷体_GB2312"/>
          <w:b/>
          <w:bCs/>
          <w:sz w:val="72"/>
        </w:rPr>
      </w:pPr>
    </w:p>
    <w:p w:rsidR="00F832A6" w:rsidRDefault="00B17E79">
      <w:pPr>
        <w:jc w:val="center"/>
        <w:rPr>
          <w:rFonts w:eastAsia="楷体_GB2312"/>
          <w:b/>
          <w:bCs/>
          <w:sz w:val="72"/>
        </w:rPr>
      </w:pPr>
      <w:r>
        <w:rPr>
          <w:rFonts w:eastAsia="楷体_GB2312" w:hint="eastAsia"/>
          <w:b/>
          <w:bCs/>
          <w:sz w:val="72"/>
        </w:rPr>
        <w:t>术</w:t>
      </w:r>
    </w:p>
    <w:p w:rsidR="00F832A6" w:rsidRDefault="00F832A6">
      <w:pPr>
        <w:jc w:val="center"/>
        <w:rPr>
          <w:rFonts w:eastAsia="楷体_GB2312"/>
          <w:b/>
          <w:bCs/>
          <w:sz w:val="72"/>
        </w:rPr>
      </w:pPr>
    </w:p>
    <w:p w:rsidR="00F832A6" w:rsidRDefault="00B17E79">
      <w:pPr>
        <w:jc w:val="center"/>
        <w:rPr>
          <w:rFonts w:eastAsia="楷体_GB2312"/>
          <w:b/>
          <w:bCs/>
          <w:sz w:val="72"/>
        </w:rPr>
      </w:pPr>
      <w:proofErr w:type="gramStart"/>
      <w:r>
        <w:rPr>
          <w:rFonts w:eastAsia="楷体_GB2312" w:hint="eastAsia"/>
          <w:b/>
          <w:bCs/>
          <w:sz w:val="72"/>
        </w:rPr>
        <w:t>规</w:t>
      </w:r>
      <w:proofErr w:type="gramEnd"/>
    </w:p>
    <w:p w:rsidR="00F832A6" w:rsidRDefault="00F832A6">
      <w:pPr>
        <w:jc w:val="center"/>
        <w:rPr>
          <w:rFonts w:eastAsia="楷体_GB2312"/>
          <w:b/>
          <w:bCs/>
          <w:sz w:val="72"/>
        </w:rPr>
      </w:pPr>
    </w:p>
    <w:p w:rsidR="00F832A6" w:rsidRDefault="00B17E79">
      <w:pPr>
        <w:jc w:val="center"/>
        <w:rPr>
          <w:rFonts w:eastAsia="楷体_GB2312"/>
          <w:b/>
          <w:bCs/>
          <w:sz w:val="72"/>
        </w:rPr>
      </w:pPr>
      <w:r>
        <w:rPr>
          <w:rFonts w:eastAsia="楷体_GB2312" w:hint="eastAsia"/>
          <w:b/>
          <w:bCs/>
          <w:sz w:val="72"/>
        </w:rPr>
        <w:t>格</w:t>
      </w:r>
    </w:p>
    <w:p w:rsidR="00F832A6" w:rsidRDefault="00F832A6">
      <w:pPr>
        <w:jc w:val="center"/>
        <w:rPr>
          <w:rFonts w:eastAsia="楷体_GB2312"/>
          <w:b/>
          <w:bCs/>
          <w:sz w:val="72"/>
        </w:rPr>
      </w:pPr>
    </w:p>
    <w:p w:rsidR="00F832A6" w:rsidRDefault="00B17E79">
      <w:pPr>
        <w:jc w:val="center"/>
      </w:pPr>
      <w:r>
        <w:rPr>
          <w:rFonts w:eastAsia="楷体_GB2312" w:hint="eastAsia"/>
          <w:b/>
          <w:bCs/>
          <w:sz w:val="72"/>
        </w:rPr>
        <w:t>书</w:t>
      </w:r>
    </w:p>
    <w:p w:rsidR="00F832A6" w:rsidRDefault="00F832A6">
      <w:pPr>
        <w:rPr>
          <w:rFonts w:eastAsia="楷体_GB2312"/>
          <w:sz w:val="44"/>
        </w:rPr>
      </w:pPr>
    </w:p>
    <w:p w:rsidR="00F832A6" w:rsidRDefault="00F832A6">
      <w:pPr>
        <w:rPr>
          <w:rFonts w:eastAsia="Times New Roman"/>
          <w:sz w:val="32"/>
        </w:rPr>
      </w:pPr>
    </w:p>
    <w:p w:rsidR="00F832A6" w:rsidRDefault="00B17E79">
      <w:pPr>
        <w:jc w:val="center"/>
        <w:rPr>
          <w:rFonts w:eastAsia="楷体_GB2312"/>
          <w:sz w:val="32"/>
        </w:rPr>
      </w:pPr>
      <w:r>
        <w:rPr>
          <w:rFonts w:eastAsia="楷体_GB2312" w:hint="eastAsia"/>
          <w:sz w:val="32"/>
        </w:rPr>
        <w:t>二</w:t>
      </w:r>
      <w:r>
        <w:rPr>
          <w:rFonts w:eastAsia="楷体_GB2312" w:hint="eastAsia"/>
          <w:sz w:val="32"/>
        </w:rPr>
        <w:t>O</w:t>
      </w:r>
      <w:r>
        <w:rPr>
          <w:rFonts w:eastAsia="楷体_GB2312" w:hint="eastAsia"/>
          <w:sz w:val="32"/>
        </w:rPr>
        <w:t>二</w:t>
      </w:r>
      <w:r>
        <w:rPr>
          <w:rFonts w:eastAsia="楷体_GB2312" w:hint="eastAsia"/>
          <w:sz w:val="32"/>
        </w:rPr>
        <w:t>一</w:t>
      </w:r>
      <w:r>
        <w:rPr>
          <w:rFonts w:eastAsia="楷体_GB2312" w:hint="eastAsia"/>
          <w:sz w:val="32"/>
        </w:rPr>
        <w:t>年</w:t>
      </w:r>
      <w:r>
        <w:rPr>
          <w:rFonts w:eastAsia="楷体_GB2312" w:hint="eastAsia"/>
          <w:sz w:val="32"/>
        </w:rPr>
        <w:t>二</w:t>
      </w:r>
      <w:r>
        <w:rPr>
          <w:rFonts w:eastAsia="楷体_GB2312" w:hint="eastAsia"/>
          <w:sz w:val="32"/>
        </w:rPr>
        <w:t>月</w:t>
      </w:r>
    </w:p>
    <w:p w:rsidR="00F832A6" w:rsidRDefault="00B17E79">
      <w:pPr>
        <w:numPr>
          <w:ilvl w:val="0"/>
          <w:numId w:val="1"/>
        </w:numPr>
        <w:spacing w:beforeAutospacing="1" w:afterAutospacing="1"/>
        <w:rPr>
          <w:rFonts w:ascii="宋体" w:eastAsia="宋体" w:hAnsi="宋体" w:cs="宋体"/>
          <w:kern w:val="0"/>
          <w:sz w:val="28"/>
          <w:szCs w:val="28"/>
        </w:rPr>
      </w:pPr>
      <w:r>
        <w:rPr>
          <w:rFonts w:ascii="宋体" w:eastAsia="宋体" w:hAnsi="宋体" w:cs="宋体" w:hint="eastAsia"/>
          <w:kern w:val="0"/>
          <w:sz w:val="28"/>
          <w:szCs w:val="28"/>
        </w:rPr>
        <w:lastRenderedPageBreak/>
        <w:t>供货范围：</w:t>
      </w:r>
      <w:r>
        <w:rPr>
          <w:rFonts w:ascii="宋体" w:eastAsia="宋体" w:hAnsi="宋体" w:cs="宋体" w:hint="eastAsia"/>
          <w:kern w:val="0"/>
          <w:sz w:val="28"/>
          <w:szCs w:val="28"/>
        </w:rPr>
        <w:t>ZMK127</w:t>
      </w:r>
      <w:r>
        <w:rPr>
          <w:rFonts w:ascii="宋体" w:eastAsia="宋体" w:hAnsi="宋体" w:cs="宋体" w:hint="eastAsia"/>
          <w:kern w:val="0"/>
          <w:sz w:val="28"/>
          <w:szCs w:val="28"/>
        </w:rPr>
        <w:t>型</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矿用远程自动控制风门（含风窗）</w:t>
      </w:r>
      <w:r>
        <w:rPr>
          <w:rFonts w:ascii="宋体" w:eastAsia="宋体" w:hAnsi="宋体" w:cs="宋体" w:hint="eastAsia"/>
          <w:kern w:val="0"/>
          <w:sz w:val="28"/>
          <w:szCs w:val="28"/>
        </w:rPr>
        <w:t xml:space="preserve"> </w:t>
      </w:r>
      <w:bookmarkStart w:id="0" w:name="_GoBack"/>
      <w:bookmarkEnd w:id="0"/>
      <w:r>
        <w:rPr>
          <w:rFonts w:ascii="宋体" w:eastAsia="宋体" w:hAnsi="宋体" w:cs="宋体" w:hint="eastAsia"/>
          <w:kern w:val="0"/>
          <w:sz w:val="28"/>
          <w:szCs w:val="28"/>
        </w:rPr>
        <w:t>10</w:t>
      </w:r>
      <w:r>
        <w:rPr>
          <w:rFonts w:ascii="宋体" w:eastAsia="宋体" w:hAnsi="宋体" w:cs="宋体" w:hint="eastAsia"/>
          <w:kern w:val="0"/>
          <w:sz w:val="28"/>
          <w:szCs w:val="28"/>
        </w:rPr>
        <w:t>套</w:t>
      </w:r>
      <w:r>
        <w:rPr>
          <w:rFonts w:ascii="宋体" w:eastAsia="宋体" w:hAnsi="宋体" w:cs="宋体" w:hint="eastAsia"/>
          <w:kern w:val="0"/>
          <w:sz w:val="28"/>
          <w:szCs w:val="28"/>
        </w:rPr>
        <w:t xml:space="preserve">    </w:t>
      </w:r>
    </w:p>
    <w:p w:rsidR="00F832A6" w:rsidRDefault="00B17E79">
      <w:pPr>
        <w:spacing w:beforeAutospacing="1" w:afterAutospacing="1"/>
        <w:rPr>
          <w:rFonts w:ascii="宋体" w:eastAsia="宋体" w:hAnsi="宋体" w:cs="宋体"/>
          <w:kern w:val="0"/>
          <w:sz w:val="28"/>
          <w:szCs w:val="28"/>
        </w:rPr>
      </w:pPr>
      <w:r>
        <w:rPr>
          <w:rFonts w:ascii="宋体" w:eastAsia="宋体" w:hAnsi="宋体" w:cs="宋体" w:hint="eastAsia"/>
          <w:kern w:val="0"/>
          <w:sz w:val="28"/>
          <w:szCs w:val="28"/>
        </w:rPr>
        <w:t>二、产品使用环境、执行标准、证件许可、适用范围</w:t>
      </w:r>
      <w:r>
        <w:rPr>
          <w:rFonts w:ascii="宋体" w:eastAsia="宋体" w:hAnsi="宋体" w:cs="宋体" w:hint="eastAsia"/>
          <w:kern w:val="0"/>
          <w:sz w:val="28"/>
          <w:szCs w:val="28"/>
        </w:rPr>
        <w:t xml:space="preserve"> </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hint="eastAsia"/>
          <w:kern w:val="0"/>
          <w:sz w:val="28"/>
          <w:szCs w:val="28"/>
        </w:rPr>
        <w:t>、使用环境：</w:t>
      </w:r>
    </w:p>
    <w:p w:rsidR="00F832A6" w:rsidRDefault="00B17E79">
      <w:pPr>
        <w:spacing w:beforeAutospacing="1" w:afterAutospacing="1"/>
        <w:ind w:firstLineChars="200" w:firstLine="560"/>
      </w:pPr>
      <w:r>
        <w:rPr>
          <w:rFonts w:ascii="宋体" w:eastAsia="宋体" w:hAnsi="宋体" w:cs="宋体" w:hint="eastAsia"/>
          <w:kern w:val="0"/>
          <w:sz w:val="28"/>
          <w:szCs w:val="28"/>
        </w:rPr>
        <w:t>（</w:t>
      </w:r>
      <w:r>
        <w:rPr>
          <w:rFonts w:ascii="宋体" w:eastAsia="宋体" w:hAnsi="宋体" w:cs="宋体" w:hint="eastAsia"/>
          <w:kern w:val="0"/>
          <w:sz w:val="28"/>
          <w:szCs w:val="28"/>
        </w:rPr>
        <w:t>a</w:t>
      </w:r>
      <w:r>
        <w:rPr>
          <w:rFonts w:ascii="宋体" w:eastAsia="宋体" w:hAnsi="宋体" w:cs="宋体" w:hint="eastAsia"/>
          <w:kern w:val="0"/>
          <w:sz w:val="28"/>
          <w:szCs w:val="28"/>
        </w:rPr>
        <w:t>）环境温度：</w:t>
      </w:r>
      <w:r>
        <w:rPr>
          <w:rFonts w:ascii="宋体" w:eastAsia="宋体" w:hAnsi="宋体" w:cs="宋体" w:hint="eastAsia"/>
          <w:kern w:val="0"/>
          <w:sz w:val="28"/>
          <w:szCs w:val="28"/>
        </w:rPr>
        <w:t>0</w:t>
      </w:r>
      <w:r>
        <w:rPr>
          <w:rFonts w:ascii="宋体" w:eastAsia="宋体" w:hAnsi="宋体" w:cs="宋体" w:hint="eastAsia"/>
          <w:kern w:val="0"/>
          <w:sz w:val="28"/>
          <w:szCs w:val="28"/>
        </w:rPr>
        <w:t>℃～</w:t>
      </w:r>
      <w:r>
        <w:rPr>
          <w:rFonts w:ascii="宋体" w:eastAsia="宋体" w:hAnsi="宋体" w:cs="宋体" w:hint="eastAsia"/>
          <w:kern w:val="0"/>
          <w:sz w:val="28"/>
          <w:szCs w:val="28"/>
        </w:rPr>
        <w:t>+40</w:t>
      </w:r>
      <w:r>
        <w:rPr>
          <w:rFonts w:ascii="宋体" w:eastAsia="宋体" w:hAnsi="宋体" w:cs="宋体" w:hint="eastAsia"/>
          <w:kern w:val="0"/>
          <w:sz w:val="28"/>
          <w:szCs w:val="28"/>
        </w:rPr>
        <w:t>℃。</w:t>
      </w:r>
    </w:p>
    <w:p w:rsidR="00F832A6" w:rsidRDefault="00B17E79" w:rsidP="00F832A6">
      <w:pPr>
        <w:spacing w:beforeAutospacing="1" w:afterAutospacing="1"/>
        <w:ind w:firstLineChars="200" w:firstLine="560"/>
      </w:pPr>
      <w:r>
        <w:rPr>
          <w:rFonts w:ascii="宋体" w:eastAsia="宋体" w:hAnsi="宋体" w:cs="宋体" w:hint="eastAsia"/>
          <w:kern w:val="0"/>
          <w:sz w:val="28"/>
          <w:szCs w:val="28"/>
        </w:rPr>
        <w:t>（</w:t>
      </w:r>
      <w:r>
        <w:rPr>
          <w:rFonts w:ascii="宋体" w:eastAsia="宋体" w:hAnsi="宋体" w:cs="宋体" w:hint="eastAsia"/>
          <w:kern w:val="0"/>
          <w:sz w:val="28"/>
          <w:szCs w:val="28"/>
        </w:rPr>
        <w:t>b</w:t>
      </w:r>
      <w:r>
        <w:rPr>
          <w:rFonts w:ascii="宋体" w:eastAsia="宋体" w:hAnsi="宋体" w:cs="宋体" w:hint="eastAsia"/>
          <w:kern w:val="0"/>
          <w:sz w:val="28"/>
          <w:szCs w:val="28"/>
        </w:rPr>
        <w:t>）环境湿度：≤</w:t>
      </w:r>
      <w:r>
        <w:rPr>
          <w:rFonts w:ascii="宋体" w:eastAsia="宋体" w:hAnsi="宋体" w:cs="宋体" w:hint="eastAsia"/>
          <w:kern w:val="0"/>
          <w:sz w:val="28"/>
          <w:szCs w:val="28"/>
        </w:rPr>
        <w:t>95</w:t>
      </w:r>
      <w:r>
        <w:rPr>
          <w:rFonts w:ascii="宋体" w:eastAsia="宋体" w:hAnsi="宋体" w:cs="宋体" w:hint="eastAsia"/>
          <w:kern w:val="0"/>
          <w:sz w:val="28"/>
          <w:szCs w:val="28"/>
        </w:rPr>
        <w:t>％（</w:t>
      </w:r>
      <w:r>
        <w:rPr>
          <w:rFonts w:ascii="宋体" w:eastAsia="宋体" w:hAnsi="宋体" w:cs="宋体" w:hint="eastAsia"/>
          <w:kern w:val="0"/>
          <w:sz w:val="28"/>
          <w:szCs w:val="28"/>
        </w:rPr>
        <w:t>+25</w:t>
      </w:r>
      <w:r>
        <w:rPr>
          <w:rFonts w:ascii="宋体" w:eastAsia="宋体" w:hAnsi="宋体" w:cs="宋体" w:hint="eastAsia"/>
          <w:kern w:val="0"/>
          <w:sz w:val="28"/>
          <w:szCs w:val="28"/>
        </w:rPr>
        <w:t>℃时）。</w:t>
      </w:r>
    </w:p>
    <w:p w:rsidR="00F832A6" w:rsidRDefault="00B17E79">
      <w:pPr>
        <w:spacing w:beforeAutospacing="1" w:afterAutospacing="1"/>
        <w:ind w:firstLineChars="200" w:firstLine="560"/>
      </w:pPr>
      <w:r>
        <w:rPr>
          <w:rFonts w:ascii="宋体" w:eastAsia="宋体" w:hAnsi="宋体" w:cs="宋体" w:hint="eastAsia"/>
          <w:kern w:val="0"/>
          <w:sz w:val="28"/>
          <w:szCs w:val="28"/>
        </w:rPr>
        <w:t>（</w:t>
      </w:r>
      <w:r>
        <w:rPr>
          <w:rFonts w:ascii="宋体" w:eastAsia="宋体" w:hAnsi="宋体" w:cs="宋体" w:hint="eastAsia"/>
          <w:kern w:val="0"/>
          <w:sz w:val="28"/>
          <w:szCs w:val="28"/>
        </w:rPr>
        <w:t>c</w:t>
      </w:r>
      <w:r>
        <w:rPr>
          <w:rFonts w:ascii="宋体" w:eastAsia="宋体" w:hAnsi="宋体" w:cs="宋体" w:hint="eastAsia"/>
          <w:kern w:val="0"/>
          <w:sz w:val="28"/>
          <w:szCs w:val="28"/>
        </w:rPr>
        <w:t>）环境大气压：</w:t>
      </w:r>
      <w:r>
        <w:rPr>
          <w:rFonts w:ascii="宋体" w:eastAsia="宋体" w:hAnsi="宋体" w:cs="宋体" w:hint="eastAsia"/>
          <w:kern w:val="0"/>
          <w:sz w:val="28"/>
          <w:szCs w:val="28"/>
        </w:rPr>
        <w:t>86kPa</w:t>
      </w:r>
      <w:r>
        <w:rPr>
          <w:rFonts w:ascii="宋体" w:eastAsia="宋体" w:hAnsi="宋体" w:cs="宋体" w:hint="eastAsia"/>
          <w:kern w:val="0"/>
          <w:sz w:val="28"/>
          <w:szCs w:val="28"/>
        </w:rPr>
        <w:t>～</w:t>
      </w:r>
      <w:r>
        <w:rPr>
          <w:rFonts w:ascii="宋体" w:eastAsia="宋体" w:hAnsi="宋体" w:cs="宋体" w:hint="eastAsia"/>
          <w:kern w:val="0"/>
          <w:sz w:val="28"/>
          <w:szCs w:val="28"/>
        </w:rPr>
        <w:t>106kPa</w:t>
      </w:r>
      <w:r>
        <w:rPr>
          <w:rFonts w:ascii="宋体" w:eastAsia="宋体" w:hAnsi="宋体" w:cs="宋体" w:hint="eastAsia"/>
          <w:kern w:val="0"/>
          <w:sz w:val="28"/>
          <w:szCs w:val="28"/>
        </w:rPr>
        <w:t>。</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d</w:t>
      </w:r>
      <w:r>
        <w:rPr>
          <w:rFonts w:ascii="宋体" w:eastAsia="宋体" w:hAnsi="宋体" w:cs="宋体" w:hint="eastAsia"/>
          <w:kern w:val="0"/>
          <w:sz w:val="28"/>
          <w:szCs w:val="28"/>
        </w:rPr>
        <w:t>）含有瓦斯、煤尘等爆炸性混合物的煤矿井下。</w:t>
      </w:r>
    </w:p>
    <w:p w:rsidR="00F832A6" w:rsidRDefault="00B17E79">
      <w:pPr>
        <w:spacing w:beforeAutospacing="1" w:afterAutospacing="1"/>
        <w:ind w:firstLineChars="200" w:firstLine="560"/>
      </w:pPr>
      <w:r>
        <w:rPr>
          <w:rFonts w:ascii="宋体" w:eastAsia="宋体" w:hAnsi="宋体" w:cs="宋体" w:hint="eastAsia"/>
          <w:kern w:val="0"/>
          <w:sz w:val="28"/>
          <w:szCs w:val="28"/>
        </w:rPr>
        <w:t>（</w:t>
      </w:r>
      <w:r>
        <w:rPr>
          <w:rFonts w:ascii="宋体" w:eastAsia="宋体" w:hAnsi="宋体" w:cs="宋体" w:hint="eastAsia"/>
          <w:kern w:val="0"/>
          <w:sz w:val="28"/>
          <w:szCs w:val="28"/>
        </w:rPr>
        <w:t>e</w:t>
      </w:r>
      <w:r>
        <w:rPr>
          <w:rFonts w:ascii="宋体" w:eastAsia="宋体" w:hAnsi="宋体" w:cs="宋体" w:hint="eastAsia"/>
          <w:kern w:val="0"/>
          <w:sz w:val="28"/>
          <w:szCs w:val="28"/>
        </w:rPr>
        <w:t>）无破坏绝缘的气体或蒸汽。</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f</w:t>
      </w:r>
      <w:r>
        <w:rPr>
          <w:rFonts w:ascii="宋体" w:eastAsia="宋体" w:hAnsi="宋体" w:cs="宋体" w:hint="eastAsia"/>
          <w:kern w:val="0"/>
          <w:sz w:val="28"/>
          <w:szCs w:val="28"/>
        </w:rPr>
        <w:t>）无强烈振动冲击的环境中。</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g</w:t>
      </w:r>
      <w:r>
        <w:rPr>
          <w:rFonts w:ascii="宋体" w:eastAsia="宋体" w:hAnsi="宋体" w:cs="宋体" w:hint="eastAsia"/>
          <w:kern w:val="0"/>
          <w:sz w:val="28"/>
          <w:szCs w:val="28"/>
        </w:rPr>
        <w:t>）无溅水和淋水的场所。</w:t>
      </w:r>
    </w:p>
    <w:p w:rsidR="00F832A6" w:rsidRDefault="00B17E79">
      <w:pPr>
        <w:spacing w:beforeAutospacing="1" w:afterAutospacing="1"/>
        <w:ind w:firstLineChars="200" w:firstLine="560"/>
      </w:pPr>
      <w:r>
        <w:rPr>
          <w:rFonts w:ascii="宋体" w:eastAsia="宋体" w:hAnsi="宋体" w:cs="宋体" w:hint="eastAsia"/>
          <w:kern w:val="0"/>
          <w:sz w:val="28"/>
          <w:szCs w:val="28"/>
        </w:rPr>
        <w:t>2</w:t>
      </w:r>
      <w:r>
        <w:rPr>
          <w:rFonts w:ascii="宋体" w:eastAsia="宋体" w:hAnsi="宋体" w:cs="宋体" w:hint="eastAsia"/>
          <w:kern w:val="0"/>
          <w:sz w:val="28"/>
          <w:szCs w:val="28"/>
        </w:rPr>
        <w:t>、执行标准</w:t>
      </w:r>
      <w:r>
        <w:rPr>
          <w:rFonts w:ascii="宋体" w:eastAsia="宋体" w:hAnsi="宋体" w:cs="宋体" w:hint="eastAsia"/>
          <w:kern w:val="0"/>
          <w:sz w:val="28"/>
          <w:szCs w:val="28"/>
        </w:rPr>
        <w:t>:</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《煤矿安全规程》（</w:t>
      </w:r>
      <w:r>
        <w:rPr>
          <w:rFonts w:ascii="宋体" w:eastAsia="宋体" w:hAnsi="宋体" w:cs="宋体" w:hint="eastAsia"/>
          <w:kern w:val="0"/>
          <w:sz w:val="28"/>
          <w:szCs w:val="28"/>
        </w:rPr>
        <w:t>2016</w:t>
      </w:r>
      <w:r>
        <w:rPr>
          <w:rFonts w:ascii="宋体" w:eastAsia="宋体" w:hAnsi="宋体" w:cs="宋体" w:hint="eastAsia"/>
          <w:kern w:val="0"/>
          <w:sz w:val="28"/>
          <w:szCs w:val="28"/>
        </w:rPr>
        <w:t>年版）</w:t>
      </w:r>
    </w:p>
    <w:p w:rsidR="00F832A6" w:rsidRDefault="00B17E79">
      <w:pPr>
        <w:spacing w:beforeAutospacing="1" w:afterAutospacing="1"/>
        <w:ind w:firstLineChars="200" w:firstLine="560"/>
      </w:pPr>
      <w:r>
        <w:rPr>
          <w:rFonts w:ascii="宋体" w:eastAsia="宋体" w:hAnsi="宋体" w:cs="宋体" w:hint="eastAsia"/>
          <w:kern w:val="0"/>
          <w:sz w:val="28"/>
          <w:szCs w:val="28"/>
        </w:rPr>
        <w:t xml:space="preserve">GB/T 10111-2008 </w:t>
      </w:r>
      <w:r>
        <w:rPr>
          <w:rFonts w:ascii="宋体" w:eastAsia="宋体" w:hAnsi="宋体" w:cs="宋体" w:hint="eastAsia"/>
          <w:kern w:val="0"/>
          <w:sz w:val="28"/>
          <w:szCs w:val="28"/>
        </w:rPr>
        <w:t>随机数的产生及其在产品质量抽样检验中的应用程序</w:t>
      </w:r>
      <w:r>
        <w:rPr>
          <w:rFonts w:ascii="等线" w:eastAsia="等线" w:hAnsi="等线" w:cs="Times New Roman" w:hint="eastAsia"/>
          <w:szCs w:val="22"/>
          <w:lang/>
        </w:rPr>
        <w:t>。</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GB 3836.1-2010</w:t>
      </w:r>
      <w:r>
        <w:rPr>
          <w:rFonts w:ascii="宋体" w:eastAsia="宋体" w:hAnsi="宋体" w:cs="宋体" w:hint="eastAsia"/>
          <w:kern w:val="0"/>
          <w:sz w:val="28"/>
          <w:szCs w:val="28"/>
        </w:rPr>
        <w:tab/>
      </w:r>
      <w:r>
        <w:rPr>
          <w:rFonts w:ascii="宋体" w:eastAsia="宋体" w:hAnsi="宋体" w:cs="宋体" w:hint="eastAsia"/>
          <w:kern w:val="0"/>
          <w:sz w:val="28"/>
          <w:szCs w:val="28"/>
        </w:rPr>
        <w:t>爆炸性环境</w:t>
      </w:r>
      <w:r>
        <w:rPr>
          <w:rFonts w:ascii="宋体" w:eastAsia="宋体" w:hAnsi="宋体" w:cs="宋体" w:hint="eastAsia"/>
          <w:kern w:val="0"/>
          <w:sz w:val="28"/>
          <w:szCs w:val="28"/>
        </w:rPr>
        <w:tab/>
      </w:r>
      <w:r>
        <w:rPr>
          <w:rFonts w:ascii="宋体" w:eastAsia="宋体" w:hAnsi="宋体" w:cs="宋体" w:hint="eastAsia"/>
          <w:kern w:val="0"/>
          <w:sz w:val="28"/>
          <w:szCs w:val="28"/>
        </w:rPr>
        <w:t>第</w:t>
      </w:r>
      <w:r>
        <w:rPr>
          <w:rFonts w:ascii="宋体" w:eastAsia="宋体" w:hAnsi="宋体" w:cs="宋体" w:hint="eastAsia"/>
          <w:kern w:val="0"/>
          <w:sz w:val="28"/>
          <w:szCs w:val="28"/>
        </w:rPr>
        <w:t xml:space="preserve"> 1</w:t>
      </w:r>
      <w:r>
        <w:rPr>
          <w:rFonts w:ascii="宋体" w:eastAsia="宋体" w:hAnsi="宋体" w:cs="宋体" w:hint="eastAsia"/>
          <w:kern w:val="0"/>
          <w:sz w:val="28"/>
          <w:szCs w:val="28"/>
        </w:rPr>
        <w:t>部分：设备</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通用要求。</w:t>
      </w:r>
    </w:p>
    <w:p w:rsidR="00F832A6" w:rsidRDefault="00B17E79">
      <w:pPr>
        <w:spacing w:beforeAutospacing="1" w:afterAutospacing="1"/>
        <w:ind w:firstLineChars="200" w:firstLine="560"/>
      </w:pPr>
      <w:r>
        <w:rPr>
          <w:rFonts w:ascii="宋体" w:eastAsia="宋体" w:hAnsi="宋体" w:cs="宋体" w:hint="eastAsia"/>
          <w:kern w:val="0"/>
          <w:sz w:val="28"/>
          <w:szCs w:val="28"/>
        </w:rPr>
        <w:lastRenderedPageBreak/>
        <w:t>GB 3836.2-2010</w:t>
      </w:r>
      <w:r>
        <w:rPr>
          <w:rFonts w:ascii="宋体" w:eastAsia="宋体" w:hAnsi="宋体" w:cs="宋体" w:hint="eastAsia"/>
          <w:kern w:val="0"/>
          <w:sz w:val="28"/>
          <w:szCs w:val="28"/>
        </w:rPr>
        <w:tab/>
      </w:r>
      <w:r>
        <w:rPr>
          <w:rFonts w:ascii="宋体" w:eastAsia="宋体" w:hAnsi="宋体" w:cs="宋体" w:hint="eastAsia"/>
          <w:kern w:val="0"/>
          <w:sz w:val="28"/>
          <w:szCs w:val="28"/>
        </w:rPr>
        <w:t>爆炸性环境</w:t>
      </w:r>
      <w:r>
        <w:rPr>
          <w:rFonts w:ascii="宋体" w:eastAsia="宋体" w:hAnsi="宋体" w:cs="宋体" w:hint="eastAsia"/>
          <w:kern w:val="0"/>
          <w:sz w:val="28"/>
          <w:szCs w:val="28"/>
        </w:rPr>
        <w:tab/>
      </w:r>
      <w:r>
        <w:rPr>
          <w:rFonts w:ascii="宋体" w:eastAsia="宋体" w:hAnsi="宋体" w:cs="宋体" w:hint="eastAsia"/>
          <w:kern w:val="0"/>
          <w:sz w:val="28"/>
          <w:szCs w:val="28"/>
        </w:rPr>
        <w:t>第</w:t>
      </w:r>
      <w:r>
        <w:rPr>
          <w:rFonts w:ascii="宋体" w:eastAsia="宋体" w:hAnsi="宋体" w:cs="宋体" w:hint="eastAsia"/>
          <w:kern w:val="0"/>
          <w:sz w:val="28"/>
          <w:szCs w:val="28"/>
        </w:rPr>
        <w:t xml:space="preserve"> 2</w:t>
      </w:r>
      <w:r>
        <w:rPr>
          <w:rFonts w:ascii="宋体" w:eastAsia="宋体" w:hAnsi="宋体" w:cs="宋体" w:hint="eastAsia"/>
          <w:kern w:val="0"/>
          <w:sz w:val="28"/>
          <w:szCs w:val="28"/>
        </w:rPr>
        <w:t>部分：由隔爆外壳“</w:t>
      </w:r>
      <w:r>
        <w:rPr>
          <w:rFonts w:ascii="宋体" w:eastAsia="宋体" w:hAnsi="宋体" w:cs="宋体" w:hint="eastAsia"/>
          <w:kern w:val="0"/>
          <w:sz w:val="28"/>
          <w:szCs w:val="28"/>
        </w:rPr>
        <w:t>d</w:t>
      </w:r>
      <w:r>
        <w:rPr>
          <w:rFonts w:ascii="宋体" w:eastAsia="宋体" w:hAnsi="宋体" w:cs="宋体" w:hint="eastAsia"/>
          <w:kern w:val="0"/>
          <w:sz w:val="28"/>
          <w:szCs w:val="28"/>
        </w:rPr>
        <w:t>”保护的设备</w:t>
      </w:r>
      <w:r>
        <w:rPr>
          <w:rFonts w:ascii="等线" w:eastAsia="等线" w:hAnsi="等线" w:cs="Times New Roman" w:hint="eastAsia"/>
          <w:szCs w:val="22"/>
          <w:lang/>
        </w:rPr>
        <w:t>。</w:t>
      </w:r>
    </w:p>
    <w:p w:rsidR="00F832A6" w:rsidRDefault="00B17E79">
      <w:pPr>
        <w:spacing w:beforeAutospacing="1" w:afterAutospacing="1"/>
        <w:ind w:firstLineChars="200" w:firstLine="560"/>
      </w:pPr>
      <w:r>
        <w:rPr>
          <w:rFonts w:ascii="宋体" w:eastAsia="宋体" w:hAnsi="宋体" w:cs="宋体" w:hint="eastAsia"/>
          <w:kern w:val="0"/>
          <w:sz w:val="28"/>
          <w:szCs w:val="28"/>
        </w:rPr>
        <w:t>GB 3836.4-2010</w:t>
      </w:r>
      <w:r>
        <w:rPr>
          <w:rFonts w:ascii="宋体" w:eastAsia="宋体" w:hAnsi="宋体" w:cs="宋体" w:hint="eastAsia"/>
          <w:kern w:val="0"/>
          <w:sz w:val="28"/>
          <w:szCs w:val="28"/>
        </w:rPr>
        <w:tab/>
      </w:r>
      <w:r>
        <w:rPr>
          <w:rFonts w:ascii="宋体" w:eastAsia="宋体" w:hAnsi="宋体" w:cs="宋体" w:hint="eastAsia"/>
          <w:kern w:val="0"/>
          <w:sz w:val="28"/>
          <w:szCs w:val="28"/>
        </w:rPr>
        <w:t>爆炸性环境</w:t>
      </w:r>
      <w:r>
        <w:rPr>
          <w:rFonts w:ascii="宋体" w:eastAsia="宋体" w:hAnsi="宋体" w:cs="宋体" w:hint="eastAsia"/>
          <w:kern w:val="0"/>
          <w:sz w:val="28"/>
          <w:szCs w:val="28"/>
        </w:rPr>
        <w:tab/>
      </w:r>
      <w:r>
        <w:rPr>
          <w:rFonts w:ascii="宋体" w:eastAsia="宋体" w:hAnsi="宋体" w:cs="宋体" w:hint="eastAsia"/>
          <w:kern w:val="0"/>
          <w:sz w:val="28"/>
          <w:szCs w:val="28"/>
        </w:rPr>
        <w:t>第</w:t>
      </w:r>
      <w:r>
        <w:rPr>
          <w:rFonts w:ascii="宋体" w:eastAsia="宋体" w:hAnsi="宋体" w:cs="宋体" w:hint="eastAsia"/>
          <w:kern w:val="0"/>
          <w:sz w:val="28"/>
          <w:szCs w:val="28"/>
        </w:rPr>
        <w:t xml:space="preserve"> 4</w:t>
      </w:r>
      <w:r>
        <w:rPr>
          <w:rFonts w:ascii="宋体" w:eastAsia="宋体" w:hAnsi="宋体" w:cs="宋体" w:hint="eastAsia"/>
          <w:kern w:val="0"/>
          <w:sz w:val="28"/>
          <w:szCs w:val="28"/>
        </w:rPr>
        <w:t>部分：由本质安全型“</w:t>
      </w:r>
      <w:proofErr w:type="spellStart"/>
      <w:r>
        <w:rPr>
          <w:rFonts w:ascii="宋体" w:eastAsia="宋体" w:hAnsi="宋体" w:cs="宋体" w:hint="eastAsia"/>
          <w:kern w:val="0"/>
          <w:sz w:val="28"/>
          <w:szCs w:val="28"/>
        </w:rPr>
        <w:t>i</w:t>
      </w:r>
      <w:proofErr w:type="spellEnd"/>
      <w:r>
        <w:rPr>
          <w:rFonts w:ascii="宋体" w:eastAsia="宋体" w:hAnsi="宋体" w:cs="宋体" w:hint="eastAsia"/>
          <w:kern w:val="0"/>
          <w:sz w:val="28"/>
          <w:szCs w:val="28"/>
        </w:rPr>
        <w:t>”保护的设备</w:t>
      </w:r>
      <w:r>
        <w:rPr>
          <w:rFonts w:ascii="等线" w:eastAsia="等线" w:hAnsi="等线" w:cs="Times New Roman" w:hint="eastAsia"/>
          <w:szCs w:val="22"/>
          <w:lang/>
        </w:rPr>
        <w:t>。</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 xml:space="preserve">MT 209-90 </w:t>
      </w:r>
      <w:r>
        <w:rPr>
          <w:rFonts w:ascii="宋体" w:eastAsia="宋体" w:hAnsi="宋体" w:cs="宋体" w:hint="eastAsia"/>
          <w:kern w:val="0"/>
          <w:sz w:val="28"/>
          <w:szCs w:val="28"/>
        </w:rPr>
        <w:t>煤矿通信、检测、控制用电工电子产品通用技术要求。</w:t>
      </w:r>
    </w:p>
    <w:p w:rsidR="00F832A6" w:rsidRDefault="00B17E79">
      <w:pPr>
        <w:spacing w:beforeAutospacing="1" w:afterAutospacing="1"/>
        <w:ind w:firstLineChars="200" w:firstLine="560"/>
      </w:pPr>
      <w:r>
        <w:rPr>
          <w:rFonts w:ascii="宋体" w:eastAsia="宋体" w:hAnsi="宋体" w:cs="宋体" w:hint="eastAsia"/>
          <w:kern w:val="0"/>
          <w:sz w:val="28"/>
          <w:szCs w:val="28"/>
        </w:rPr>
        <w:t>3</w:t>
      </w:r>
      <w:r>
        <w:rPr>
          <w:rFonts w:ascii="宋体" w:eastAsia="宋体" w:hAnsi="宋体" w:cs="宋体" w:hint="eastAsia"/>
          <w:kern w:val="0"/>
          <w:sz w:val="28"/>
          <w:szCs w:val="28"/>
        </w:rPr>
        <w:t>、证件许可</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产品具有国家颁发的“煤安</w:t>
      </w:r>
      <w:r>
        <w:rPr>
          <w:rFonts w:ascii="宋体" w:eastAsia="宋体" w:hAnsi="宋体" w:cs="宋体" w:hint="eastAsia"/>
          <w:kern w:val="0"/>
          <w:sz w:val="28"/>
          <w:szCs w:val="28"/>
        </w:rPr>
        <w:t>证”“防爆证”及“生产许可证”。</w:t>
      </w:r>
    </w:p>
    <w:p w:rsidR="00F832A6" w:rsidRDefault="00B17E79">
      <w:pPr>
        <w:spacing w:beforeAutospacing="1" w:afterAutospacing="1"/>
        <w:rPr>
          <w:rFonts w:ascii="宋体" w:eastAsia="宋体" w:hAnsi="宋体" w:cs="宋体"/>
          <w:kern w:val="0"/>
          <w:sz w:val="28"/>
          <w:szCs w:val="28"/>
        </w:rPr>
      </w:pPr>
      <w:r>
        <w:rPr>
          <w:rFonts w:ascii="宋体" w:eastAsia="宋体" w:hAnsi="宋体" w:cs="宋体" w:hint="eastAsia"/>
          <w:kern w:val="0"/>
          <w:sz w:val="28"/>
          <w:szCs w:val="28"/>
        </w:rPr>
        <w:t>三、产品技术要求</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一）远程风门自动控制装置</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hint="eastAsia"/>
          <w:kern w:val="0"/>
          <w:sz w:val="28"/>
          <w:szCs w:val="28"/>
        </w:rPr>
        <w:t>、矿用远程自动控制风门实现井下风门的自动控制；实现人员或车辆经过时风门自动启闭；控制装置采用红外电控气动自动控制和纯气动控制双系统控制；双系统控制可实现无缝切换功能，红外电控气动、纯气动、手动模式的自动切换；</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2</w:t>
      </w:r>
      <w:r>
        <w:rPr>
          <w:rFonts w:ascii="宋体" w:eastAsia="宋体" w:hAnsi="宋体" w:cs="宋体" w:hint="eastAsia"/>
          <w:kern w:val="0"/>
          <w:sz w:val="28"/>
          <w:szCs w:val="28"/>
        </w:rPr>
        <w:t>、红外电控气动自动控制：人员和车辆通过风门时，通过触发安装在风门两侧的红外线传感器</w:t>
      </w:r>
      <w:r>
        <w:rPr>
          <w:rFonts w:ascii="宋体" w:eastAsia="宋体" w:hAnsi="宋体" w:cs="宋体" w:hint="eastAsia"/>
          <w:kern w:val="0"/>
          <w:sz w:val="28"/>
          <w:szCs w:val="28"/>
        </w:rPr>
        <w:t>,</w:t>
      </w:r>
      <w:r>
        <w:rPr>
          <w:rFonts w:ascii="宋体" w:eastAsia="宋体" w:hAnsi="宋体" w:cs="宋体" w:hint="eastAsia"/>
          <w:kern w:val="0"/>
          <w:sz w:val="28"/>
          <w:szCs w:val="28"/>
        </w:rPr>
        <w:t>传感器感应信号传至控制主机，主机经过信号处理传达至控制箱实现箱内电磁阀动作，从而控制风门执行元件执行开门动作，人员和车辆安全通过风门后，</w:t>
      </w:r>
      <w:r>
        <w:rPr>
          <w:rFonts w:ascii="宋体" w:eastAsia="宋体" w:hAnsi="宋体" w:cs="宋体" w:hint="eastAsia"/>
          <w:kern w:val="0"/>
          <w:sz w:val="28"/>
          <w:szCs w:val="28"/>
        </w:rPr>
        <w:t>主机内处理芯片会自动延</w:t>
      </w:r>
      <w:r>
        <w:rPr>
          <w:rFonts w:ascii="宋体" w:eastAsia="宋体" w:hAnsi="宋体" w:cs="宋体" w:hint="eastAsia"/>
          <w:kern w:val="0"/>
          <w:sz w:val="28"/>
          <w:szCs w:val="28"/>
        </w:rPr>
        <w:lastRenderedPageBreak/>
        <w:t>时关闭风门，经过另一道风门时动作相同。</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3</w:t>
      </w:r>
      <w:r>
        <w:rPr>
          <w:rFonts w:ascii="宋体" w:eastAsia="宋体" w:hAnsi="宋体" w:cs="宋体" w:hint="eastAsia"/>
          <w:kern w:val="0"/>
          <w:sz w:val="28"/>
          <w:szCs w:val="28"/>
        </w:rPr>
        <w:t>、纯气动控制：人员或车辆通过风门时，手动触发安装在风门两侧气动控制箱上的操作阀钮，从而控制风门执行元件执行开门动作，安全通过风门后，手动触发安装在风门另一侧操作箱上的操作阀钮从而控制风门执行元件执行关门动作，经过另一道风门时动作相同。</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4</w:t>
      </w:r>
      <w:r>
        <w:rPr>
          <w:rFonts w:ascii="宋体" w:eastAsia="宋体" w:hAnsi="宋体" w:cs="宋体" w:hint="eastAsia"/>
          <w:kern w:val="0"/>
          <w:sz w:val="28"/>
          <w:szCs w:val="28"/>
        </w:rPr>
        <w:t>、风门电控装置红外电控自动控制系统和纯气动控制系统方式可交互使用，实现无缝切换，开门方式可采用红外传感器、气动控制按钮开门，通过风门后，可选择使用自动延时自动关门、再次触发红外传感器关门、气动控制按钮关门等多种</w:t>
      </w:r>
      <w:r>
        <w:rPr>
          <w:rFonts w:ascii="宋体" w:eastAsia="宋体" w:hAnsi="宋体" w:cs="宋体" w:hint="eastAsia"/>
          <w:kern w:val="0"/>
          <w:sz w:val="28"/>
          <w:szCs w:val="28"/>
        </w:rPr>
        <w:t>形式；实现两种控制系统方式交互使用。</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5</w:t>
      </w:r>
      <w:r>
        <w:rPr>
          <w:rFonts w:ascii="宋体" w:eastAsia="宋体" w:hAnsi="宋体" w:cs="宋体" w:hint="eastAsia"/>
          <w:kern w:val="0"/>
          <w:sz w:val="28"/>
          <w:szCs w:val="28"/>
        </w:rPr>
        <w:t>、风门电控装置如遇异常停电时，可采用纯气动控制系统运行，当井下供风管路异常停风时，亦可自动转化为手动模式，人员可方便使用手动启闭风门。</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6</w:t>
      </w:r>
      <w:r>
        <w:rPr>
          <w:rFonts w:ascii="宋体" w:eastAsia="宋体" w:hAnsi="宋体" w:cs="宋体" w:hint="eastAsia"/>
          <w:kern w:val="0"/>
          <w:sz w:val="28"/>
          <w:szCs w:val="28"/>
        </w:rPr>
        <w:t>、风门电控装置红外电控气动自动控制系统和纯气动控制系统均具备互锁功能，具有语音、声光报警方式，用于提示行人或车辆按风门开闭的次序依次通过。</w:t>
      </w:r>
      <w:proofErr w:type="gramStart"/>
      <w:r>
        <w:rPr>
          <w:rFonts w:ascii="宋体" w:eastAsia="宋体" w:hAnsi="宋体" w:cs="宋体" w:hint="eastAsia"/>
          <w:kern w:val="0"/>
          <w:sz w:val="28"/>
          <w:szCs w:val="28"/>
        </w:rPr>
        <w:t>当人员</w:t>
      </w:r>
      <w:proofErr w:type="gramEnd"/>
      <w:r>
        <w:rPr>
          <w:rFonts w:ascii="宋体" w:eastAsia="宋体" w:hAnsi="宋体" w:cs="宋体" w:hint="eastAsia"/>
          <w:kern w:val="0"/>
          <w:sz w:val="28"/>
          <w:szCs w:val="28"/>
        </w:rPr>
        <w:t>和车辆来打开风门时，有语音提示“风门打开，注意安全”，第一道风门打开时，第二道风门是关闭状态实现闭锁，语音提示“前方风门打开，请稍后”。第一道风门未关闭，这时第二道风门不能启动开启状态。实现</w:t>
      </w:r>
      <w:r>
        <w:rPr>
          <w:rFonts w:ascii="宋体" w:eastAsia="宋体" w:hAnsi="宋体" w:cs="宋体" w:hint="eastAsia"/>
          <w:kern w:val="0"/>
          <w:sz w:val="28"/>
          <w:szCs w:val="28"/>
        </w:rPr>
        <w:t>只能打开</w:t>
      </w:r>
      <w:r>
        <w:rPr>
          <w:rFonts w:ascii="宋体" w:eastAsia="宋体" w:hAnsi="宋体" w:cs="宋体" w:hint="eastAsia"/>
          <w:kern w:val="0"/>
          <w:sz w:val="28"/>
          <w:szCs w:val="28"/>
        </w:rPr>
        <w:t>1</w:t>
      </w:r>
      <w:r>
        <w:rPr>
          <w:rFonts w:ascii="宋体" w:eastAsia="宋体" w:hAnsi="宋体" w:cs="宋体" w:hint="eastAsia"/>
          <w:kern w:val="0"/>
          <w:sz w:val="28"/>
          <w:szCs w:val="28"/>
        </w:rPr>
        <w:t>道风门，不能同时打开</w:t>
      </w:r>
      <w:r>
        <w:rPr>
          <w:rFonts w:ascii="宋体" w:eastAsia="宋体" w:hAnsi="宋体" w:cs="宋体" w:hint="eastAsia"/>
          <w:kern w:val="0"/>
          <w:sz w:val="28"/>
          <w:szCs w:val="28"/>
        </w:rPr>
        <w:t>2</w:t>
      </w:r>
      <w:r>
        <w:rPr>
          <w:rFonts w:ascii="宋体" w:eastAsia="宋体" w:hAnsi="宋体" w:cs="宋体" w:hint="eastAsia"/>
          <w:kern w:val="0"/>
          <w:sz w:val="28"/>
          <w:szCs w:val="28"/>
        </w:rPr>
        <w:lastRenderedPageBreak/>
        <w:t>道风门，满足煤矿安全规程要求</w:t>
      </w:r>
      <w:r>
        <w:rPr>
          <w:rFonts w:ascii="宋体" w:eastAsia="宋体" w:hAnsi="宋体" w:cs="宋体" w:hint="eastAsia"/>
          <w:kern w:val="0"/>
          <w:sz w:val="28"/>
          <w:szCs w:val="28"/>
        </w:rPr>
        <w:t>.</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7</w:t>
      </w:r>
      <w:r>
        <w:rPr>
          <w:rFonts w:ascii="宋体" w:eastAsia="宋体" w:hAnsi="宋体" w:cs="宋体" w:hint="eastAsia"/>
          <w:kern w:val="0"/>
          <w:sz w:val="28"/>
          <w:szCs w:val="28"/>
        </w:rPr>
        <w:t>、系统控制设有远程通讯接口实现地面集中监控</w:t>
      </w:r>
      <w:r>
        <w:rPr>
          <w:rFonts w:ascii="宋体" w:eastAsia="宋体" w:hAnsi="宋体" w:cs="宋体" w:hint="eastAsia"/>
          <w:kern w:val="0"/>
          <w:sz w:val="28"/>
          <w:szCs w:val="28"/>
        </w:rPr>
        <w:t>,</w:t>
      </w:r>
      <w:r>
        <w:rPr>
          <w:rFonts w:ascii="宋体" w:eastAsia="宋体" w:hAnsi="宋体" w:cs="宋体" w:hint="eastAsia"/>
          <w:kern w:val="0"/>
          <w:sz w:val="28"/>
          <w:szCs w:val="28"/>
        </w:rPr>
        <w:t>方便地与井下通讯总线和光纤以太环网对接，将自动风门运行状态等信息传送生产调度室上位机。根据工作的需要开闭每道风门中的一道或同时开闭两道风门，在发生突发事故后及时的解除两道风门之间的闭锁设置，保障行人或矿车快速撤离危险区域提供了技术支持。</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8</w:t>
      </w:r>
      <w:r>
        <w:rPr>
          <w:rFonts w:ascii="宋体" w:eastAsia="宋体" w:hAnsi="宋体" w:cs="宋体" w:hint="eastAsia"/>
          <w:kern w:val="0"/>
          <w:sz w:val="28"/>
          <w:szCs w:val="28"/>
        </w:rPr>
        <w:t>、控制系统以</w:t>
      </w:r>
      <w:r>
        <w:rPr>
          <w:rFonts w:ascii="宋体" w:eastAsia="宋体" w:hAnsi="宋体" w:cs="宋体" w:hint="eastAsia"/>
          <w:kern w:val="0"/>
          <w:sz w:val="28"/>
          <w:szCs w:val="28"/>
        </w:rPr>
        <w:t>PLC</w:t>
      </w:r>
      <w:r>
        <w:rPr>
          <w:rFonts w:ascii="宋体" w:eastAsia="宋体" w:hAnsi="宋体" w:cs="宋体" w:hint="eastAsia"/>
          <w:kern w:val="0"/>
          <w:sz w:val="28"/>
          <w:szCs w:val="28"/>
        </w:rPr>
        <w:t>编程系统为基础，通信模块、位置检测开关、感应开关有高灵敏度，高性能。控制箱内其他关键电器原件采用进口元器件，保证风门运行可靠</w:t>
      </w:r>
      <w:r>
        <w:rPr>
          <w:rFonts w:ascii="宋体" w:eastAsia="宋体" w:hAnsi="宋体" w:cs="宋体" w:hint="eastAsia"/>
          <w:kern w:val="0"/>
          <w:sz w:val="28"/>
          <w:szCs w:val="28"/>
        </w:rPr>
        <w:t>.</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9</w:t>
      </w:r>
      <w:r>
        <w:rPr>
          <w:rFonts w:ascii="宋体" w:eastAsia="宋体" w:hAnsi="宋体" w:cs="宋体" w:hint="eastAsia"/>
          <w:kern w:val="0"/>
          <w:sz w:val="28"/>
          <w:szCs w:val="28"/>
        </w:rPr>
        <w:t>、</w:t>
      </w:r>
      <w:r>
        <w:rPr>
          <w:rFonts w:ascii="宋体" w:eastAsia="宋体" w:hAnsi="宋体" w:cs="宋体" w:hint="eastAsia"/>
          <w:kern w:val="0"/>
          <w:sz w:val="28"/>
          <w:szCs w:val="28"/>
        </w:rPr>
        <w:tab/>
      </w:r>
      <w:r>
        <w:rPr>
          <w:rFonts w:ascii="宋体" w:eastAsia="宋体" w:hAnsi="宋体" w:cs="宋体" w:hint="eastAsia"/>
          <w:kern w:val="0"/>
          <w:sz w:val="28"/>
          <w:szCs w:val="28"/>
        </w:rPr>
        <w:t>风门成品质</w:t>
      </w:r>
      <w:r>
        <w:rPr>
          <w:rFonts w:ascii="宋体" w:eastAsia="宋体" w:hAnsi="宋体" w:cs="宋体" w:hint="eastAsia"/>
          <w:kern w:val="0"/>
          <w:sz w:val="28"/>
          <w:szCs w:val="28"/>
        </w:rPr>
        <w:t>量及其自动、</w:t>
      </w:r>
      <w:proofErr w:type="gramStart"/>
      <w:r>
        <w:rPr>
          <w:rFonts w:ascii="宋体" w:eastAsia="宋体" w:hAnsi="宋体" w:cs="宋体" w:hint="eastAsia"/>
          <w:kern w:val="0"/>
          <w:sz w:val="28"/>
          <w:szCs w:val="28"/>
        </w:rPr>
        <w:t>联锁</w:t>
      </w:r>
      <w:proofErr w:type="gramEnd"/>
      <w:r>
        <w:rPr>
          <w:rFonts w:ascii="宋体" w:eastAsia="宋体" w:hAnsi="宋体" w:cs="宋体" w:hint="eastAsia"/>
          <w:kern w:val="0"/>
          <w:sz w:val="28"/>
          <w:szCs w:val="28"/>
        </w:rPr>
        <w:t>功能达到国内同类产品先进技术水平，满足国家规范标准和行业标准的要求。</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10</w:t>
      </w:r>
      <w:r>
        <w:rPr>
          <w:rFonts w:ascii="宋体" w:eastAsia="宋体" w:hAnsi="宋体" w:cs="宋体" w:hint="eastAsia"/>
          <w:kern w:val="0"/>
          <w:sz w:val="28"/>
          <w:szCs w:val="28"/>
        </w:rPr>
        <w:t>、控制装置采用压风系统</w:t>
      </w:r>
      <w:proofErr w:type="gramStart"/>
      <w:r>
        <w:rPr>
          <w:rFonts w:ascii="宋体" w:eastAsia="宋体" w:hAnsi="宋体" w:cs="宋体" w:hint="eastAsia"/>
          <w:kern w:val="0"/>
          <w:sz w:val="28"/>
          <w:szCs w:val="28"/>
        </w:rPr>
        <w:t>做为</w:t>
      </w:r>
      <w:proofErr w:type="gramEnd"/>
      <w:r>
        <w:rPr>
          <w:rFonts w:ascii="宋体" w:eastAsia="宋体" w:hAnsi="宋体" w:cs="宋体" w:hint="eastAsia"/>
          <w:kern w:val="0"/>
          <w:sz w:val="28"/>
          <w:szCs w:val="28"/>
        </w:rPr>
        <w:t>动力，风门闭锁及功能安全可靠，实现自动相互闭锁。电控系统安全可靠、稳定耐用，无缝自带切换，自动化程度高，反应灵敏，能够满足行车、行人的需要。</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11</w:t>
      </w:r>
      <w:r>
        <w:rPr>
          <w:rFonts w:ascii="宋体" w:eastAsia="宋体" w:hAnsi="宋体" w:cs="宋体" w:hint="eastAsia"/>
          <w:kern w:val="0"/>
          <w:sz w:val="28"/>
          <w:szCs w:val="28"/>
        </w:rPr>
        <w:t>、每道风门装配防夹装置，风门关闭过程中检测风门中间有人员或车辆未完全通过时，风门自动转化为打开动作，防止人员夹伤，保证安全，性能可靠稳定，安装方便、便于维护。</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12</w:t>
      </w:r>
      <w:r>
        <w:rPr>
          <w:rFonts w:ascii="宋体" w:eastAsia="宋体" w:hAnsi="宋体" w:cs="宋体" w:hint="eastAsia"/>
          <w:kern w:val="0"/>
          <w:sz w:val="28"/>
          <w:szCs w:val="28"/>
        </w:rPr>
        <w:t>、气控装置控制箱采用不锈钢制作，耐腐蚀性，增加使用寿命。</w:t>
      </w:r>
      <w:r>
        <w:rPr>
          <w:rFonts w:ascii="宋体" w:eastAsia="宋体" w:hAnsi="宋体" w:cs="宋体" w:hint="eastAsia"/>
          <w:kern w:val="0"/>
          <w:sz w:val="28"/>
          <w:szCs w:val="28"/>
        </w:rPr>
        <w:lastRenderedPageBreak/>
        <w:t>控制箱自带气源过滤装置、压力调</w:t>
      </w:r>
      <w:r>
        <w:rPr>
          <w:rFonts w:ascii="宋体" w:eastAsia="宋体" w:hAnsi="宋体" w:cs="宋体" w:hint="eastAsia"/>
          <w:kern w:val="0"/>
          <w:sz w:val="28"/>
          <w:szCs w:val="28"/>
        </w:rPr>
        <w:t>节装置；风门开启时间可根据需要进行人为调节。</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二）远程风窗自动控制装置</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hint="eastAsia"/>
          <w:kern w:val="0"/>
          <w:sz w:val="28"/>
          <w:szCs w:val="28"/>
        </w:rPr>
        <w:t>、矿用远程自动调节风窗实现井下风窗的自动风量控制；通过风速变送器将实时风速转化内标准的模拟量信号输出，传送主控制器</w:t>
      </w:r>
      <w:r>
        <w:rPr>
          <w:rFonts w:ascii="宋体" w:eastAsia="宋体" w:hAnsi="宋体" w:cs="宋体" w:hint="eastAsia"/>
          <w:kern w:val="0"/>
          <w:sz w:val="28"/>
          <w:szCs w:val="28"/>
        </w:rPr>
        <w:t xml:space="preserve"> AI </w:t>
      </w:r>
      <w:r>
        <w:rPr>
          <w:rFonts w:ascii="宋体" w:eastAsia="宋体" w:hAnsi="宋体" w:cs="宋体" w:hint="eastAsia"/>
          <w:kern w:val="0"/>
          <w:sz w:val="28"/>
          <w:szCs w:val="28"/>
        </w:rPr>
        <w:t>模块。通过以太网将本地控制信息远传至中控室集中控制与显示</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2</w:t>
      </w:r>
      <w:r>
        <w:rPr>
          <w:rFonts w:ascii="宋体" w:eastAsia="宋体" w:hAnsi="宋体" w:cs="宋体" w:hint="eastAsia"/>
          <w:kern w:val="0"/>
          <w:sz w:val="28"/>
          <w:szCs w:val="28"/>
        </w:rPr>
        <w:t>、远程控制调节风窗的开闭角度功能，通过调节百叶窗的旋转角度来调节巷道里的通风量及压风流速，确保通风环境满足要求。</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3</w:t>
      </w:r>
      <w:r>
        <w:rPr>
          <w:rFonts w:ascii="宋体" w:eastAsia="宋体" w:hAnsi="宋体" w:cs="宋体" w:hint="eastAsia"/>
          <w:kern w:val="0"/>
          <w:sz w:val="28"/>
          <w:szCs w:val="28"/>
        </w:rPr>
        <w:t>、系统在</w:t>
      </w:r>
      <w:r>
        <w:rPr>
          <w:rFonts w:ascii="宋体" w:eastAsia="宋体" w:hAnsi="宋体" w:cs="宋体" w:hint="eastAsia"/>
          <w:kern w:val="0"/>
          <w:sz w:val="28"/>
          <w:szCs w:val="28"/>
        </w:rPr>
        <w:t>PC</w:t>
      </w:r>
      <w:r>
        <w:rPr>
          <w:rFonts w:ascii="宋体" w:eastAsia="宋体" w:hAnsi="宋体" w:cs="宋体" w:hint="eastAsia"/>
          <w:kern w:val="0"/>
          <w:sz w:val="28"/>
          <w:szCs w:val="28"/>
        </w:rPr>
        <w:t>机界面切换到调节模式，输入调节风窗角度，系统传输指令完成风窗旋转角度的工作，并可以根据需要随时更换调整风窗的开闭角度。</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4</w:t>
      </w:r>
      <w:r>
        <w:rPr>
          <w:rFonts w:ascii="宋体" w:eastAsia="宋体" w:hAnsi="宋体" w:cs="宋体" w:hint="eastAsia"/>
          <w:kern w:val="0"/>
          <w:sz w:val="28"/>
          <w:szCs w:val="28"/>
        </w:rPr>
        <w:t>、调节风窗通过风速传感器检测到风量变化时，通过模拟信号传递给控制主机，控制主机根据信号放大处理，输出控制信号至风窗控制器，进行调节百叶式风窗，实现调节风量目的</w:t>
      </w:r>
      <w:r>
        <w:rPr>
          <w:rFonts w:ascii="宋体" w:eastAsia="宋体" w:hAnsi="宋体" w:cs="宋体" w:hint="eastAsia"/>
          <w:kern w:val="0"/>
          <w:sz w:val="28"/>
          <w:szCs w:val="28"/>
        </w:rPr>
        <w:t xml:space="preserve">; </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5</w:t>
      </w:r>
      <w:r>
        <w:rPr>
          <w:rFonts w:ascii="宋体" w:eastAsia="宋体" w:hAnsi="宋体" w:cs="宋体" w:hint="eastAsia"/>
          <w:kern w:val="0"/>
          <w:sz w:val="28"/>
          <w:szCs w:val="28"/>
        </w:rPr>
        <w:t>、控制主机内置</w:t>
      </w:r>
      <w:r>
        <w:rPr>
          <w:rFonts w:ascii="宋体" w:eastAsia="宋体" w:hAnsi="宋体" w:cs="宋体" w:hint="eastAsia"/>
          <w:kern w:val="0"/>
          <w:sz w:val="28"/>
          <w:szCs w:val="28"/>
        </w:rPr>
        <w:t>485</w:t>
      </w:r>
      <w:r>
        <w:rPr>
          <w:rFonts w:ascii="宋体" w:eastAsia="宋体" w:hAnsi="宋体" w:cs="宋体" w:hint="eastAsia"/>
          <w:kern w:val="0"/>
          <w:sz w:val="28"/>
          <w:szCs w:val="28"/>
        </w:rPr>
        <w:t>通讯接口，通过</w:t>
      </w:r>
      <w:r>
        <w:rPr>
          <w:rFonts w:ascii="宋体" w:eastAsia="宋体" w:hAnsi="宋体" w:cs="宋体" w:hint="eastAsia"/>
          <w:kern w:val="0"/>
          <w:sz w:val="28"/>
          <w:szCs w:val="28"/>
        </w:rPr>
        <w:t>485</w:t>
      </w:r>
      <w:r>
        <w:rPr>
          <w:rFonts w:ascii="宋体" w:eastAsia="宋体" w:hAnsi="宋体" w:cs="宋体" w:hint="eastAsia"/>
          <w:kern w:val="0"/>
          <w:sz w:val="28"/>
          <w:szCs w:val="28"/>
        </w:rPr>
        <w:t>通讯与上位机相连。以便上位机连接井下分站实现远程控制调节风窗的开闭调节，使得矿井的调节风窗具有远程智能调节功能</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风窗的叶片上设置密封条。当风窗全部关闭时能有效地杜绝风窗漏风，增加风窗密封效果</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lastRenderedPageBreak/>
        <w:t>6</w:t>
      </w:r>
      <w:r>
        <w:rPr>
          <w:rFonts w:ascii="宋体" w:eastAsia="宋体" w:hAnsi="宋体" w:cs="宋体" w:hint="eastAsia"/>
          <w:kern w:val="0"/>
          <w:sz w:val="28"/>
          <w:szCs w:val="28"/>
        </w:rPr>
        <w:t>、监控系统采用总线式通信方式，传感器接入</w:t>
      </w:r>
      <w:r>
        <w:rPr>
          <w:rFonts w:ascii="宋体" w:eastAsia="宋体" w:hAnsi="宋体" w:cs="宋体" w:hint="eastAsia"/>
          <w:kern w:val="0"/>
          <w:sz w:val="28"/>
          <w:szCs w:val="28"/>
        </w:rPr>
        <w:t xml:space="preserve"> PLC </w:t>
      </w:r>
      <w:r>
        <w:rPr>
          <w:rFonts w:ascii="宋体" w:eastAsia="宋体" w:hAnsi="宋体" w:cs="宋体" w:hint="eastAsia"/>
          <w:kern w:val="0"/>
          <w:sz w:val="28"/>
          <w:szCs w:val="28"/>
        </w:rPr>
        <w:t>控制箱，方便进行组网实现</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矿井智能化建设，符合国家煤矿生产</w:t>
      </w:r>
      <w:r>
        <w:rPr>
          <w:rFonts w:ascii="宋体" w:eastAsia="宋体" w:hAnsi="宋体" w:cs="宋体" w:hint="eastAsia"/>
          <w:kern w:val="0"/>
          <w:sz w:val="28"/>
          <w:szCs w:val="28"/>
        </w:rPr>
        <w:t>智能、制造、安全以及节能的要求。</w:t>
      </w:r>
    </w:p>
    <w:p w:rsidR="00F832A6" w:rsidRDefault="00B17E79">
      <w:pPr>
        <w:spacing w:beforeAutospacing="1" w:afterAutospacing="1"/>
        <w:rPr>
          <w:rFonts w:ascii="宋体" w:eastAsia="宋体" w:hAnsi="宋体" w:cs="宋体"/>
          <w:kern w:val="0"/>
          <w:sz w:val="28"/>
          <w:szCs w:val="28"/>
        </w:rPr>
      </w:pPr>
      <w:r>
        <w:rPr>
          <w:rFonts w:ascii="宋体" w:eastAsia="宋体" w:hAnsi="宋体" w:cs="宋体" w:hint="eastAsia"/>
          <w:kern w:val="0"/>
          <w:sz w:val="28"/>
          <w:szCs w:val="28"/>
        </w:rPr>
        <w:t>四、产品电气规范</w:t>
      </w:r>
      <w:r>
        <w:rPr>
          <w:rFonts w:ascii="宋体" w:eastAsia="宋体" w:hAnsi="宋体" w:cs="宋体" w:hint="eastAsia"/>
          <w:kern w:val="0"/>
          <w:sz w:val="28"/>
          <w:szCs w:val="28"/>
        </w:rPr>
        <w:t xml:space="preserve"> </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hint="eastAsia"/>
          <w:kern w:val="0"/>
          <w:sz w:val="28"/>
          <w:szCs w:val="28"/>
        </w:rPr>
        <w:t>、额定工作电压：</w:t>
      </w:r>
      <w:r>
        <w:rPr>
          <w:rFonts w:ascii="宋体" w:eastAsia="宋体" w:hAnsi="宋体" w:cs="宋体" w:hint="eastAsia"/>
          <w:kern w:val="0"/>
          <w:sz w:val="28"/>
          <w:szCs w:val="28"/>
        </w:rPr>
        <w:t>127V</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2</w:t>
      </w:r>
      <w:r>
        <w:rPr>
          <w:rFonts w:ascii="宋体" w:eastAsia="宋体" w:hAnsi="宋体" w:cs="宋体" w:hint="eastAsia"/>
          <w:kern w:val="0"/>
          <w:sz w:val="28"/>
          <w:szCs w:val="28"/>
        </w:rPr>
        <w:t>、工作电压范围：</w:t>
      </w:r>
      <w:r>
        <w:rPr>
          <w:rFonts w:ascii="宋体" w:eastAsia="宋体" w:hAnsi="宋体" w:cs="宋体" w:hint="eastAsia"/>
          <w:kern w:val="0"/>
          <w:sz w:val="28"/>
          <w:szCs w:val="28"/>
        </w:rPr>
        <w:t>75</w:t>
      </w:r>
      <w:r>
        <w:rPr>
          <w:rFonts w:ascii="宋体" w:eastAsia="宋体" w:hAnsi="宋体" w:cs="宋体" w:hint="eastAsia"/>
          <w:kern w:val="0"/>
          <w:sz w:val="28"/>
          <w:szCs w:val="28"/>
        </w:rPr>
        <w:t>％～</w:t>
      </w:r>
      <w:r>
        <w:rPr>
          <w:rFonts w:ascii="宋体" w:eastAsia="宋体" w:hAnsi="宋体" w:cs="宋体" w:hint="eastAsia"/>
          <w:kern w:val="0"/>
          <w:sz w:val="28"/>
          <w:szCs w:val="28"/>
        </w:rPr>
        <w:t>120</w:t>
      </w:r>
      <w:r>
        <w:rPr>
          <w:rFonts w:ascii="宋体" w:eastAsia="宋体" w:hAnsi="宋体" w:cs="宋体" w:hint="eastAsia"/>
          <w:kern w:val="0"/>
          <w:sz w:val="28"/>
          <w:szCs w:val="28"/>
        </w:rPr>
        <w:t>％</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3</w:t>
      </w:r>
      <w:r>
        <w:rPr>
          <w:rFonts w:ascii="宋体" w:eastAsia="宋体" w:hAnsi="宋体" w:cs="宋体" w:hint="eastAsia"/>
          <w:kern w:val="0"/>
          <w:sz w:val="28"/>
          <w:szCs w:val="28"/>
        </w:rPr>
        <w:t>、工作气压：</w:t>
      </w:r>
      <w:r>
        <w:rPr>
          <w:rFonts w:ascii="宋体" w:eastAsia="宋体" w:hAnsi="宋体" w:cs="宋体" w:hint="eastAsia"/>
          <w:kern w:val="0"/>
          <w:sz w:val="28"/>
          <w:szCs w:val="28"/>
        </w:rPr>
        <w:t>0.15MPa</w:t>
      </w:r>
      <w:r>
        <w:rPr>
          <w:rFonts w:ascii="宋体" w:eastAsia="宋体" w:hAnsi="宋体" w:cs="宋体" w:hint="eastAsia"/>
          <w:kern w:val="0"/>
          <w:sz w:val="28"/>
          <w:szCs w:val="28"/>
        </w:rPr>
        <w:t>～</w:t>
      </w:r>
      <w:r>
        <w:rPr>
          <w:rFonts w:ascii="宋体" w:eastAsia="宋体" w:hAnsi="宋体" w:cs="宋体" w:hint="eastAsia"/>
          <w:kern w:val="0"/>
          <w:sz w:val="28"/>
          <w:szCs w:val="28"/>
        </w:rPr>
        <w:t>0.80Mpa</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4</w:t>
      </w:r>
      <w:r>
        <w:rPr>
          <w:rFonts w:ascii="宋体" w:eastAsia="宋体" w:hAnsi="宋体" w:cs="宋体" w:hint="eastAsia"/>
          <w:kern w:val="0"/>
          <w:sz w:val="28"/>
          <w:szCs w:val="28"/>
        </w:rPr>
        <w:t>、声光报警器：输入电平信号，输出光报警和语音提示，黑暗处光信号可见距离≥</w:t>
      </w:r>
      <w:r>
        <w:rPr>
          <w:rFonts w:ascii="宋体" w:eastAsia="宋体" w:hAnsi="宋体" w:cs="宋体" w:hint="eastAsia"/>
          <w:kern w:val="0"/>
          <w:sz w:val="28"/>
          <w:szCs w:val="28"/>
        </w:rPr>
        <w:t>20m</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额定容量：</w:t>
      </w:r>
      <w:r>
        <w:rPr>
          <w:rFonts w:ascii="宋体" w:eastAsia="宋体" w:hAnsi="宋体" w:cs="宋体" w:hint="eastAsia"/>
          <w:kern w:val="0"/>
          <w:sz w:val="28"/>
          <w:szCs w:val="28"/>
        </w:rPr>
        <w:t>10KVA</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5</w:t>
      </w:r>
      <w:r>
        <w:rPr>
          <w:rFonts w:ascii="宋体" w:eastAsia="宋体" w:hAnsi="宋体" w:cs="宋体" w:hint="eastAsia"/>
          <w:kern w:val="0"/>
          <w:sz w:val="28"/>
          <w:szCs w:val="28"/>
        </w:rPr>
        <w:t>、红外传感器：本质安全型，防爆标志：</w:t>
      </w:r>
      <w:proofErr w:type="spellStart"/>
      <w:r>
        <w:rPr>
          <w:rFonts w:ascii="宋体" w:eastAsia="宋体" w:hAnsi="宋体" w:cs="宋体" w:hint="eastAsia"/>
          <w:kern w:val="0"/>
          <w:sz w:val="28"/>
          <w:szCs w:val="28"/>
        </w:rPr>
        <w:t>Exib</w:t>
      </w:r>
      <w:proofErr w:type="spellEnd"/>
      <w:r>
        <w:rPr>
          <w:rFonts w:ascii="宋体" w:eastAsia="宋体" w:hAnsi="宋体" w:cs="宋体" w:hint="eastAsia"/>
          <w:kern w:val="0"/>
          <w:sz w:val="28"/>
          <w:szCs w:val="28"/>
        </w:rPr>
        <w:t xml:space="preserve"> I</w:t>
      </w:r>
      <w:r>
        <w:rPr>
          <w:rFonts w:ascii="宋体" w:eastAsia="宋体" w:hAnsi="宋体" w:cs="宋体" w:hint="eastAsia"/>
          <w:kern w:val="0"/>
          <w:sz w:val="28"/>
          <w:szCs w:val="28"/>
        </w:rPr>
        <w:t>额定工作电压：</w:t>
      </w:r>
      <w:r>
        <w:rPr>
          <w:rFonts w:ascii="宋体" w:eastAsia="宋体" w:hAnsi="宋体" w:cs="宋体" w:hint="eastAsia"/>
          <w:kern w:val="0"/>
          <w:sz w:val="28"/>
          <w:szCs w:val="28"/>
        </w:rPr>
        <w:t>12VDC</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6</w:t>
      </w:r>
      <w:r>
        <w:rPr>
          <w:rFonts w:ascii="宋体" w:eastAsia="宋体" w:hAnsi="宋体" w:cs="宋体" w:hint="eastAsia"/>
          <w:kern w:val="0"/>
          <w:sz w:val="28"/>
          <w:szCs w:val="28"/>
        </w:rPr>
        <w:t>、允许温升：</w:t>
      </w:r>
      <w:r>
        <w:rPr>
          <w:rFonts w:ascii="宋体" w:eastAsia="宋体" w:hAnsi="宋体" w:cs="宋体" w:hint="eastAsia"/>
          <w:kern w:val="0"/>
          <w:sz w:val="28"/>
          <w:szCs w:val="28"/>
        </w:rPr>
        <w:t>75</w:t>
      </w:r>
      <w:r>
        <w:rPr>
          <w:rFonts w:ascii="宋体" w:eastAsia="宋体" w:hAnsi="宋体" w:cs="宋体" w:hint="eastAsia"/>
          <w:kern w:val="0"/>
          <w:sz w:val="28"/>
          <w:szCs w:val="28"/>
        </w:rPr>
        <w:t>℃</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7</w:t>
      </w:r>
      <w:r>
        <w:rPr>
          <w:rFonts w:ascii="宋体" w:eastAsia="宋体" w:hAnsi="宋体" w:cs="宋体" w:hint="eastAsia"/>
          <w:kern w:val="0"/>
          <w:sz w:val="28"/>
          <w:szCs w:val="28"/>
        </w:rPr>
        <w:t>、通信方式：带有异步通讯</w:t>
      </w:r>
      <w:r>
        <w:rPr>
          <w:rFonts w:ascii="宋体" w:eastAsia="宋体" w:hAnsi="宋体" w:cs="宋体" w:hint="eastAsia"/>
          <w:kern w:val="0"/>
          <w:sz w:val="28"/>
          <w:szCs w:val="28"/>
        </w:rPr>
        <w:t>RS485</w:t>
      </w:r>
      <w:r>
        <w:rPr>
          <w:rFonts w:ascii="宋体" w:eastAsia="宋体" w:hAnsi="宋体" w:cs="宋体" w:hint="eastAsia"/>
          <w:kern w:val="0"/>
          <w:sz w:val="28"/>
          <w:szCs w:val="28"/>
        </w:rPr>
        <w:t>通讯接口</w:t>
      </w:r>
    </w:p>
    <w:p w:rsidR="00F832A6" w:rsidRDefault="00B17E79">
      <w:pPr>
        <w:spacing w:beforeAutospacing="1" w:afterAutospacing="1"/>
        <w:rPr>
          <w:rFonts w:ascii="宋体" w:eastAsia="宋体" w:hAnsi="宋体" w:cs="宋体"/>
          <w:kern w:val="0"/>
          <w:sz w:val="28"/>
          <w:szCs w:val="28"/>
        </w:rPr>
      </w:pPr>
      <w:r>
        <w:rPr>
          <w:rFonts w:ascii="宋体" w:eastAsia="宋体" w:hAnsi="宋体" w:cs="宋体" w:hint="eastAsia"/>
          <w:kern w:val="0"/>
          <w:sz w:val="28"/>
          <w:szCs w:val="28"/>
        </w:rPr>
        <w:t>五、产品质量保证及技术服务</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hint="eastAsia"/>
          <w:kern w:val="0"/>
          <w:sz w:val="28"/>
          <w:szCs w:val="28"/>
        </w:rPr>
        <w:t>、该产品经检验合格出厂后，产品质保期为</w:t>
      </w:r>
      <w:r>
        <w:rPr>
          <w:rFonts w:ascii="宋体" w:eastAsia="宋体" w:hAnsi="宋体" w:cs="宋体" w:hint="eastAsia"/>
          <w:kern w:val="0"/>
          <w:sz w:val="28"/>
          <w:szCs w:val="28"/>
        </w:rPr>
        <w:t>12</w:t>
      </w:r>
      <w:r>
        <w:rPr>
          <w:rFonts w:ascii="宋体" w:eastAsia="宋体" w:hAnsi="宋体" w:cs="宋体" w:hint="eastAsia"/>
          <w:kern w:val="0"/>
          <w:sz w:val="28"/>
          <w:szCs w:val="28"/>
        </w:rPr>
        <w:t>个月，质保期内由</w:t>
      </w:r>
      <w:r>
        <w:rPr>
          <w:rFonts w:ascii="宋体" w:eastAsia="宋体" w:hAnsi="宋体" w:cs="宋体" w:hint="eastAsia"/>
          <w:kern w:val="0"/>
          <w:sz w:val="28"/>
          <w:szCs w:val="28"/>
        </w:rPr>
        <w:lastRenderedPageBreak/>
        <w:t>于质量和运输原因造成的元器件的损坏，供货方给予无偿更换。</w:t>
      </w:r>
    </w:p>
    <w:p w:rsidR="00F832A6" w:rsidRDefault="00B17E79">
      <w:pPr>
        <w:spacing w:beforeAutospacing="1" w:afterAutospacing="1"/>
        <w:ind w:firstLineChars="200" w:firstLine="560"/>
      </w:pPr>
      <w:r>
        <w:rPr>
          <w:rFonts w:ascii="宋体" w:eastAsia="宋体" w:hAnsi="宋体" w:cs="宋体" w:hint="eastAsia"/>
          <w:kern w:val="0"/>
          <w:sz w:val="28"/>
          <w:szCs w:val="28"/>
        </w:rPr>
        <w:t>2</w:t>
      </w:r>
      <w:r>
        <w:rPr>
          <w:rFonts w:ascii="宋体" w:eastAsia="宋体" w:hAnsi="宋体" w:cs="宋体" w:hint="eastAsia"/>
          <w:kern w:val="0"/>
          <w:sz w:val="28"/>
          <w:szCs w:val="28"/>
        </w:rPr>
        <w:t>、供方对产品负责指导安装，提供指导安装图纸，免费指导设备的安装、调试和培训。</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3</w:t>
      </w:r>
      <w:r>
        <w:rPr>
          <w:rFonts w:ascii="宋体" w:eastAsia="宋体" w:hAnsi="宋体" w:cs="宋体" w:hint="eastAsia"/>
          <w:kern w:val="0"/>
          <w:sz w:val="28"/>
          <w:szCs w:val="28"/>
        </w:rPr>
        <w:t>、如需要售后服务，</w:t>
      </w:r>
      <w:r>
        <w:rPr>
          <w:rFonts w:ascii="宋体" w:eastAsia="宋体" w:hAnsi="宋体" w:cs="宋体" w:hint="eastAsia"/>
          <w:kern w:val="0"/>
          <w:sz w:val="28"/>
          <w:szCs w:val="28"/>
        </w:rPr>
        <w:t>24</w:t>
      </w:r>
      <w:r>
        <w:rPr>
          <w:rFonts w:ascii="宋体" w:eastAsia="宋体" w:hAnsi="宋体" w:cs="宋体" w:hint="eastAsia"/>
          <w:kern w:val="0"/>
          <w:sz w:val="28"/>
          <w:szCs w:val="28"/>
        </w:rPr>
        <w:t>小时内到达现场。质保期后，供货方同样对产品质量给予良好的服务，如出现质量问题，及时派人到现场协助甲方解决，提供终身技术服务。</w:t>
      </w:r>
    </w:p>
    <w:p w:rsidR="00F832A6" w:rsidRDefault="00B17E79">
      <w:pPr>
        <w:spacing w:beforeAutospacing="1" w:afterAutospacing="1"/>
        <w:rPr>
          <w:rFonts w:ascii="宋体" w:eastAsia="宋体" w:hAnsi="宋体" w:cs="宋体"/>
          <w:kern w:val="0"/>
          <w:sz w:val="28"/>
          <w:szCs w:val="28"/>
        </w:rPr>
      </w:pPr>
      <w:r>
        <w:rPr>
          <w:rFonts w:ascii="宋体" w:eastAsia="宋体" w:hAnsi="宋体" w:cs="宋体" w:hint="eastAsia"/>
          <w:kern w:val="0"/>
          <w:sz w:val="28"/>
          <w:szCs w:val="28"/>
        </w:rPr>
        <w:t>六、其它要求</w:t>
      </w:r>
    </w:p>
    <w:p w:rsidR="00F832A6" w:rsidRDefault="00B17E79">
      <w:pPr>
        <w:spacing w:beforeAutospacing="1" w:afterAutospacing="1"/>
        <w:ind w:firstLineChars="200" w:firstLine="560"/>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hint="eastAsia"/>
          <w:kern w:val="0"/>
          <w:sz w:val="28"/>
          <w:szCs w:val="28"/>
        </w:rPr>
        <w:t>、供货方必需提供设备的使用说明图、图纸等技术资料，提供产品防爆证、</w:t>
      </w:r>
      <w:proofErr w:type="gramStart"/>
      <w:r>
        <w:rPr>
          <w:rFonts w:ascii="宋体" w:eastAsia="宋体" w:hAnsi="宋体" w:cs="宋体" w:hint="eastAsia"/>
          <w:kern w:val="0"/>
          <w:sz w:val="28"/>
          <w:szCs w:val="28"/>
        </w:rPr>
        <w:t>煤安标志</w:t>
      </w:r>
      <w:proofErr w:type="gramEnd"/>
      <w:r>
        <w:rPr>
          <w:rFonts w:ascii="宋体" w:eastAsia="宋体" w:hAnsi="宋体" w:cs="宋体" w:hint="eastAsia"/>
          <w:kern w:val="0"/>
          <w:sz w:val="28"/>
          <w:szCs w:val="28"/>
        </w:rPr>
        <w:t>证书复印件及产品合格证原件，并给甲方的工作人员提供免费培训。</w:t>
      </w:r>
    </w:p>
    <w:p w:rsidR="00F832A6" w:rsidRDefault="00F832A6">
      <w:pPr>
        <w:rPr>
          <w:rFonts w:ascii="仿宋" w:eastAsia="仿宋" w:hAnsi="仿宋"/>
          <w:b/>
          <w:sz w:val="32"/>
          <w:szCs w:val="32"/>
        </w:rPr>
      </w:pPr>
    </w:p>
    <w:p w:rsidR="00F832A6" w:rsidRDefault="00F832A6">
      <w:pPr>
        <w:spacing w:beforeAutospacing="1" w:afterAutospacing="1"/>
      </w:pPr>
    </w:p>
    <w:p w:rsidR="00F832A6" w:rsidRDefault="00F832A6"/>
    <w:p w:rsidR="00F832A6" w:rsidRDefault="00F832A6"/>
    <w:p w:rsidR="00F832A6" w:rsidRDefault="00F832A6"/>
    <w:p w:rsidR="00F832A6" w:rsidRDefault="00F832A6">
      <w:pPr>
        <w:widowControl/>
        <w:jc w:val="left"/>
        <w:sectPr w:rsidR="00F832A6">
          <w:pgSz w:w="12240" w:h="15840"/>
          <w:pgMar w:top="1440" w:right="1800" w:bottom="1440" w:left="1800" w:header="720" w:footer="720" w:gutter="0"/>
          <w:cols w:space="425"/>
          <w:docGrid w:type="lines" w:linePitch="312"/>
        </w:sectPr>
      </w:pPr>
    </w:p>
    <w:tbl>
      <w:tblPr>
        <w:tblW w:w="14085" w:type="dxa"/>
        <w:tblCellMar>
          <w:left w:w="0" w:type="dxa"/>
          <w:right w:w="0" w:type="dxa"/>
        </w:tblCellMar>
        <w:tblLook w:val="04A0"/>
      </w:tblPr>
      <w:tblGrid>
        <w:gridCol w:w="645"/>
        <w:gridCol w:w="2520"/>
        <w:gridCol w:w="3150"/>
        <w:gridCol w:w="1130"/>
        <w:gridCol w:w="705"/>
        <w:gridCol w:w="690"/>
        <w:gridCol w:w="4140"/>
        <w:gridCol w:w="1105"/>
      </w:tblGrid>
      <w:tr w:rsidR="00F832A6">
        <w:trPr>
          <w:trHeight w:val="620"/>
        </w:trPr>
        <w:tc>
          <w:tcPr>
            <w:tcW w:w="14085" w:type="dxa"/>
            <w:gridSpan w:val="8"/>
            <w:tcBorders>
              <w:top w:val="nil"/>
              <w:left w:val="nil"/>
              <w:bottom w:val="nil"/>
              <w:right w:val="nil"/>
            </w:tcBorders>
            <w:shd w:val="clear" w:color="auto" w:fill="auto"/>
            <w:noWrap/>
            <w:tcMar>
              <w:top w:w="15" w:type="dxa"/>
              <w:left w:w="15" w:type="dxa"/>
              <w:right w:w="15" w:type="dxa"/>
            </w:tcMar>
            <w:vAlign w:val="center"/>
          </w:tcPr>
          <w:p w:rsidR="00F832A6" w:rsidRDefault="00B17E79">
            <w:pPr>
              <w:widowControl/>
              <w:jc w:val="center"/>
              <w:textAlignment w:val="center"/>
              <w:rPr>
                <w:rFonts w:ascii="宋体" w:eastAsia="宋体" w:hAnsi="宋体" w:cs="宋体"/>
                <w:b/>
                <w:color w:val="000000"/>
                <w:sz w:val="36"/>
                <w:szCs w:val="36"/>
              </w:rPr>
            </w:pPr>
            <w:r>
              <w:rPr>
                <w:rFonts w:ascii="宋体" w:eastAsia="宋体" w:hAnsi="宋体" w:cs="宋体" w:hint="eastAsia"/>
                <w:b/>
                <w:color w:val="000000"/>
                <w:kern w:val="0"/>
                <w:sz w:val="36"/>
                <w:szCs w:val="36"/>
                <w:lang/>
              </w:rPr>
              <w:lastRenderedPageBreak/>
              <w:t>矿用风门远程智能控制系统（壹套）</w:t>
            </w:r>
          </w:p>
        </w:tc>
      </w:tr>
      <w:tr w:rsidR="00F832A6">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序号</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产品名称</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组件名称</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规格型号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单位</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数量</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技术参数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备注</w:t>
            </w:r>
          </w:p>
        </w:tc>
      </w:tr>
      <w:tr w:rsidR="00F832A6">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伺服平衡无压风门</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Pr="00B17E79" w:rsidRDefault="00B17E79">
            <w:pPr>
              <w:widowControl/>
              <w:jc w:val="center"/>
              <w:textAlignment w:val="center"/>
              <w:rPr>
                <w:rFonts w:ascii="宋体" w:eastAsia="宋体" w:hAnsi="宋体" w:cs="宋体"/>
                <w:color w:val="FF0000"/>
                <w:sz w:val="22"/>
                <w:szCs w:val="22"/>
              </w:rPr>
            </w:pPr>
            <w:r w:rsidRPr="00B17E79">
              <w:rPr>
                <w:rFonts w:ascii="宋体" w:eastAsia="宋体" w:hAnsi="宋体" w:cs="宋体" w:hint="eastAsia"/>
                <w:color w:val="FF0000"/>
                <w:kern w:val="0"/>
                <w:sz w:val="22"/>
                <w:szCs w:val="22"/>
                <w:lang/>
              </w:rPr>
              <w:t>ZMK1/10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扇</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Pr="00B17E79" w:rsidRDefault="00B17E79">
            <w:pPr>
              <w:widowControl/>
              <w:jc w:val="center"/>
              <w:textAlignment w:val="center"/>
              <w:rPr>
                <w:rFonts w:ascii="宋体" w:eastAsia="宋体" w:hAnsi="宋体" w:cs="宋体"/>
                <w:color w:val="FF0000"/>
                <w:sz w:val="22"/>
                <w:szCs w:val="22"/>
              </w:rPr>
            </w:pPr>
            <w:r w:rsidRPr="00B17E79">
              <w:rPr>
                <w:rFonts w:ascii="宋体" w:eastAsia="宋体" w:hAnsi="宋体" w:cs="宋体" w:hint="eastAsia"/>
                <w:color w:val="FF0000"/>
                <w:kern w:val="0"/>
                <w:sz w:val="22"/>
                <w:szCs w:val="22"/>
                <w:lang/>
              </w:rPr>
              <w:t>现场定制</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rPr>
                <w:rFonts w:ascii="宋体" w:eastAsia="宋体" w:hAnsi="宋体" w:cs="宋体"/>
                <w:color w:val="000000"/>
                <w:sz w:val="22"/>
                <w:szCs w:val="22"/>
              </w:rPr>
            </w:pPr>
          </w:p>
        </w:tc>
      </w:tr>
      <w:tr w:rsidR="00F832A6">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自动平滑式风窗</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Pr="00B17E79" w:rsidRDefault="00B17E79">
            <w:pPr>
              <w:widowControl/>
              <w:jc w:val="center"/>
              <w:textAlignment w:val="center"/>
              <w:rPr>
                <w:rFonts w:ascii="宋体" w:eastAsia="宋体" w:hAnsi="宋体" w:cs="宋体"/>
                <w:color w:val="FF0000"/>
                <w:sz w:val="22"/>
                <w:szCs w:val="22"/>
              </w:rPr>
            </w:pPr>
            <w:r w:rsidRPr="00B17E79">
              <w:rPr>
                <w:rFonts w:ascii="宋体" w:eastAsia="宋体" w:hAnsi="宋体" w:cs="宋体" w:hint="eastAsia"/>
                <w:color w:val="FF0000"/>
                <w:kern w:val="0"/>
                <w:sz w:val="22"/>
                <w:szCs w:val="22"/>
                <w:lang/>
              </w:rPr>
              <w:t>ZMK-H5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rPr>
              <w:t>个</w:t>
            </w:r>
            <w:proofErr w:type="gramEnd"/>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Pr="00B17E79" w:rsidRDefault="00B17E79">
            <w:pPr>
              <w:widowControl/>
              <w:jc w:val="center"/>
              <w:textAlignment w:val="center"/>
              <w:rPr>
                <w:rFonts w:ascii="宋体" w:eastAsia="宋体" w:hAnsi="宋体" w:cs="宋体"/>
                <w:color w:val="FF0000"/>
                <w:sz w:val="22"/>
                <w:szCs w:val="22"/>
              </w:rPr>
            </w:pPr>
            <w:r w:rsidRPr="00B17E79">
              <w:rPr>
                <w:rFonts w:ascii="宋体" w:eastAsia="宋体" w:hAnsi="宋体" w:cs="宋体" w:hint="eastAsia"/>
                <w:color w:val="FF0000"/>
                <w:kern w:val="0"/>
                <w:sz w:val="22"/>
                <w:szCs w:val="22"/>
                <w:lang/>
              </w:rPr>
              <w:t>现场定制</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可选</w:t>
            </w:r>
          </w:p>
        </w:tc>
      </w:tr>
      <w:tr w:rsidR="00F832A6">
        <w:trPr>
          <w:trHeight w:val="435"/>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矿用隔爆兼</w:t>
            </w:r>
            <w:proofErr w:type="gramStart"/>
            <w:r>
              <w:rPr>
                <w:rFonts w:ascii="宋体" w:eastAsia="宋体" w:hAnsi="宋体" w:cs="宋体" w:hint="eastAsia"/>
                <w:color w:val="000000"/>
                <w:kern w:val="0"/>
                <w:sz w:val="22"/>
                <w:szCs w:val="22"/>
                <w:lang/>
              </w:rPr>
              <w:t>本安型</w:t>
            </w:r>
            <w:proofErr w:type="gramEnd"/>
            <w:r>
              <w:rPr>
                <w:rFonts w:ascii="宋体" w:eastAsia="宋体" w:hAnsi="宋体" w:cs="宋体" w:hint="eastAsia"/>
                <w:color w:val="000000"/>
                <w:kern w:val="0"/>
                <w:sz w:val="22"/>
                <w:szCs w:val="22"/>
                <w:lang/>
              </w:rPr>
              <w:t>控制箱</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KXJ127</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台</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Ui:127VAC;    Ii:</w:t>
            </w: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300mA</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rPr>
                <w:rFonts w:ascii="宋体" w:eastAsia="宋体" w:hAnsi="宋体" w:cs="宋体"/>
                <w:color w:val="000000"/>
                <w:sz w:val="22"/>
                <w:szCs w:val="22"/>
              </w:rPr>
            </w:pPr>
          </w:p>
        </w:tc>
      </w:tr>
      <w:tr w:rsidR="00F832A6">
        <w:trPr>
          <w:trHeight w:val="270"/>
        </w:trPr>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矿用自动风门控制装置</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矿用</w:t>
            </w:r>
            <w:proofErr w:type="gramStart"/>
            <w:r>
              <w:rPr>
                <w:rFonts w:ascii="宋体" w:eastAsia="宋体" w:hAnsi="宋体" w:cs="宋体" w:hint="eastAsia"/>
                <w:color w:val="000000"/>
                <w:kern w:val="0"/>
                <w:sz w:val="22"/>
                <w:szCs w:val="22"/>
                <w:lang/>
              </w:rPr>
              <w:t>本安型</w:t>
            </w:r>
            <w:proofErr w:type="gramEnd"/>
            <w:r>
              <w:rPr>
                <w:rFonts w:ascii="宋体" w:eastAsia="宋体" w:hAnsi="宋体" w:cs="宋体" w:hint="eastAsia"/>
                <w:color w:val="000000"/>
                <w:kern w:val="0"/>
                <w:sz w:val="22"/>
                <w:szCs w:val="22"/>
                <w:lang/>
              </w:rPr>
              <w:t>声光报警器</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KXH12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台</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Ui:12VDC;    Ii:250mA</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rPr>
                <w:rFonts w:ascii="宋体" w:eastAsia="宋体" w:hAnsi="宋体" w:cs="宋体"/>
                <w:color w:val="000000"/>
                <w:sz w:val="22"/>
                <w:szCs w:val="22"/>
              </w:rPr>
            </w:pPr>
          </w:p>
        </w:tc>
      </w:tr>
      <w:tr w:rsidR="00F832A6">
        <w:trPr>
          <w:trHeight w:val="540"/>
        </w:trPr>
        <w:tc>
          <w:tcPr>
            <w:tcW w:w="6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矿用</w:t>
            </w:r>
            <w:proofErr w:type="gramStart"/>
            <w:r>
              <w:rPr>
                <w:rFonts w:ascii="宋体" w:eastAsia="宋体" w:hAnsi="宋体" w:cs="宋体" w:hint="eastAsia"/>
                <w:color w:val="000000"/>
                <w:kern w:val="0"/>
                <w:sz w:val="22"/>
                <w:szCs w:val="22"/>
                <w:lang/>
              </w:rPr>
              <w:t>本安型</w:t>
            </w:r>
            <w:proofErr w:type="gramEnd"/>
            <w:r>
              <w:rPr>
                <w:rFonts w:ascii="宋体" w:eastAsia="宋体" w:hAnsi="宋体" w:cs="宋体" w:hint="eastAsia"/>
                <w:color w:val="000000"/>
                <w:kern w:val="0"/>
                <w:sz w:val="22"/>
                <w:szCs w:val="22"/>
                <w:lang/>
              </w:rPr>
              <w:t>位置传感器</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GUC12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副</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最高工作电压</w:t>
            </w:r>
            <w:r>
              <w:rPr>
                <w:rFonts w:ascii="宋体" w:eastAsia="宋体" w:hAnsi="宋体" w:cs="宋体" w:hint="eastAsia"/>
                <w:color w:val="000000"/>
                <w:kern w:val="0"/>
                <w:sz w:val="22"/>
                <w:szCs w:val="22"/>
                <w:lang/>
              </w:rPr>
              <w:t>12.8VDC ,</w:t>
            </w:r>
            <w:r>
              <w:rPr>
                <w:rFonts w:ascii="宋体" w:eastAsia="宋体" w:hAnsi="宋体" w:cs="宋体" w:hint="eastAsia"/>
                <w:color w:val="000000"/>
                <w:kern w:val="0"/>
                <w:sz w:val="22"/>
                <w:szCs w:val="22"/>
                <w:lang/>
              </w:rPr>
              <w:t>最大工作电流</w:t>
            </w:r>
            <w:r>
              <w:rPr>
                <w:rFonts w:ascii="宋体" w:eastAsia="宋体" w:hAnsi="宋体" w:cs="宋体" w:hint="eastAsia"/>
                <w:color w:val="000000"/>
                <w:kern w:val="0"/>
                <w:sz w:val="22"/>
                <w:szCs w:val="22"/>
                <w:lang/>
              </w:rPr>
              <w:t>420mA</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rPr>
                <w:rFonts w:ascii="宋体" w:eastAsia="宋体" w:hAnsi="宋体" w:cs="宋体"/>
                <w:color w:val="000000"/>
                <w:sz w:val="22"/>
                <w:szCs w:val="22"/>
              </w:rPr>
            </w:pPr>
          </w:p>
        </w:tc>
      </w:tr>
      <w:tr w:rsidR="00F832A6">
        <w:trPr>
          <w:trHeight w:val="315"/>
        </w:trPr>
        <w:tc>
          <w:tcPr>
            <w:tcW w:w="6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矿用</w:t>
            </w:r>
            <w:proofErr w:type="gramStart"/>
            <w:r>
              <w:rPr>
                <w:rFonts w:ascii="宋体" w:eastAsia="宋体" w:hAnsi="宋体" w:cs="宋体" w:hint="eastAsia"/>
                <w:color w:val="000000"/>
                <w:kern w:val="0"/>
                <w:sz w:val="22"/>
                <w:szCs w:val="22"/>
                <w:lang/>
              </w:rPr>
              <w:t>本安型</w:t>
            </w:r>
            <w:proofErr w:type="gramEnd"/>
            <w:r>
              <w:rPr>
                <w:rFonts w:ascii="宋体" w:eastAsia="宋体" w:hAnsi="宋体" w:cs="宋体" w:hint="eastAsia"/>
                <w:color w:val="000000"/>
                <w:kern w:val="0"/>
                <w:sz w:val="22"/>
                <w:szCs w:val="22"/>
                <w:lang/>
              </w:rPr>
              <w:t>红外发射器</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GGZ12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rPr>
              <w:t>个</w:t>
            </w:r>
            <w:proofErr w:type="gramEnd"/>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Ui:12VDC;    Ii:20mA</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rPr>
                <w:rFonts w:ascii="宋体" w:eastAsia="宋体" w:hAnsi="宋体" w:cs="宋体"/>
                <w:color w:val="000000"/>
                <w:sz w:val="22"/>
                <w:szCs w:val="22"/>
              </w:rPr>
            </w:pPr>
          </w:p>
        </w:tc>
      </w:tr>
      <w:tr w:rsidR="00F832A6">
        <w:trPr>
          <w:trHeight w:val="315"/>
        </w:trPr>
        <w:tc>
          <w:tcPr>
            <w:tcW w:w="6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矿用</w:t>
            </w:r>
            <w:proofErr w:type="gramStart"/>
            <w:r>
              <w:rPr>
                <w:rFonts w:ascii="宋体" w:eastAsia="宋体" w:hAnsi="宋体" w:cs="宋体" w:hint="eastAsia"/>
                <w:color w:val="000000"/>
                <w:kern w:val="0"/>
                <w:sz w:val="22"/>
                <w:szCs w:val="22"/>
                <w:lang/>
              </w:rPr>
              <w:t>本安型</w:t>
            </w:r>
            <w:proofErr w:type="gramEnd"/>
            <w:r>
              <w:rPr>
                <w:rFonts w:ascii="宋体" w:eastAsia="宋体" w:hAnsi="宋体" w:cs="宋体" w:hint="eastAsia"/>
                <w:color w:val="000000"/>
                <w:kern w:val="0"/>
                <w:sz w:val="22"/>
                <w:szCs w:val="22"/>
                <w:lang/>
              </w:rPr>
              <w:t>红外接收器</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GGS12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rPr>
              <w:t>个</w:t>
            </w:r>
            <w:proofErr w:type="gramEnd"/>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Ui:12VDC;    Ii:20mA</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rPr>
                <w:rFonts w:ascii="宋体" w:eastAsia="宋体" w:hAnsi="宋体" w:cs="宋体"/>
                <w:color w:val="000000"/>
                <w:sz w:val="22"/>
                <w:szCs w:val="22"/>
              </w:rPr>
            </w:pPr>
          </w:p>
        </w:tc>
      </w:tr>
      <w:tr w:rsidR="00F832A6">
        <w:trPr>
          <w:trHeight w:val="315"/>
        </w:trPr>
        <w:tc>
          <w:tcPr>
            <w:tcW w:w="6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矿用</w:t>
            </w:r>
            <w:proofErr w:type="gramStart"/>
            <w:r>
              <w:rPr>
                <w:rFonts w:ascii="宋体" w:eastAsia="宋体" w:hAnsi="宋体" w:cs="宋体" w:hint="eastAsia"/>
                <w:color w:val="000000"/>
                <w:kern w:val="0"/>
                <w:sz w:val="22"/>
                <w:szCs w:val="22"/>
                <w:lang/>
              </w:rPr>
              <w:t>本安型</w:t>
            </w:r>
            <w:proofErr w:type="gramEnd"/>
            <w:r>
              <w:rPr>
                <w:rFonts w:ascii="宋体" w:eastAsia="宋体" w:hAnsi="宋体" w:cs="宋体" w:hint="eastAsia"/>
                <w:color w:val="000000"/>
                <w:kern w:val="0"/>
                <w:sz w:val="22"/>
                <w:szCs w:val="22"/>
                <w:lang/>
              </w:rPr>
              <w:t>遥控器</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FYF5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rPr>
              <w:t>个</w:t>
            </w:r>
            <w:proofErr w:type="gramEnd"/>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Ui:3VDC;    Ii:</w:t>
            </w: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25mA</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rPr>
                <w:rFonts w:ascii="宋体" w:eastAsia="宋体" w:hAnsi="宋体" w:cs="宋体"/>
                <w:color w:val="000000"/>
                <w:sz w:val="22"/>
                <w:szCs w:val="22"/>
              </w:rPr>
            </w:pPr>
          </w:p>
        </w:tc>
      </w:tr>
      <w:tr w:rsidR="00F832A6">
        <w:trPr>
          <w:trHeight w:val="315"/>
        </w:trPr>
        <w:tc>
          <w:tcPr>
            <w:tcW w:w="6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磁性净化装置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ZMK-C</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台</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过滤精度：</w:t>
            </w:r>
            <w:r>
              <w:rPr>
                <w:rFonts w:ascii="宋体" w:eastAsia="宋体" w:hAnsi="宋体" w:cs="宋体" w:hint="eastAsia"/>
                <w:color w:val="000000"/>
                <w:kern w:val="0"/>
                <w:sz w:val="22"/>
                <w:szCs w:val="22"/>
                <w:lang/>
              </w:rPr>
              <w:t>95</w:t>
            </w:r>
            <w:r>
              <w:rPr>
                <w:rFonts w:ascii="宋体" w:eastAsia="宋体" w:hAnsi="宋体" w:cs="宋体" w:hint="eastAsia"/>
                <w:color w:val="000000"/>
                <w:kern w:val="0"/>
                <w:sz w:val="22"/>
                <w:szCs w:val="22"/>
                <w:lang/>
              </w:rPr>
              <w:t>μ</w:t>
            </w:r>
            <w:r>
              <w:rPr>
                <w:rFonts w:ascii="宋体" w:eastAsia="宋体" w:hAnsi="宋体" w:cs="宋体" w:hint="eastAsia"/>
                <w:color w:val="000000"/>
                <w:kern w:val="0"/>
                <w:sz w:val="22"/>
                <w:szCs w:val="22"/>
                <w:lang/>
              </w:rPr>
              <w:t>m</w:t>
            </w:r>
            <w:r>
              <w:rPr>
                <w:rFonts w:ascii="宋体" w:eastAsia="宋体" w:hAnsi="宋体" w:cs="宋体" w:hint="eastAsia"/>
                <w:color w:val="000000"/>
                <w:kern w:val="0"/>
                <w:sz w:val="22"/>
                <w:szCs w:val="22"/>
                <w:lang/>
              </w:rPr>
              <w:t>；工作压力：</w:t>
            </w:r>
            <w:r>
              <w:rPr>
                <w:rFonts w:ascii="宋体" w:eastAsia="宋体" w:hAnsi="宋体" w:cs="宋体" w:hint="eastAsia"/>
                <w:color w:val="000000"/>
                <w:kern w:val="0"/>
                <w:sz w:val="22"/>
                <w:szCs w:val="22"/>
                <w:lang/>
              </w:rPr>
              <w:t>3MPa</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rPr>
                <w:rFonts w:ascii="宋体" w:eastAsia="宋体" w:hAnsi="宋体" w:cs="宋体"/>
                <w:color w:val="000000"/>
                <w:sz w:val="22"/>
                <w:szCs w:val="22"/>
              </w:rPr>
            </w:pPr>
          </w:p>
        </w:tc>
      </w:tr>
      <w:tr w:rsidR="00F832A6">
        <w:trPr>
          <w:trHeight w:val="315"/>
        </w:trPr>
        <w:tc>
          <w:tcPr>
            <w:tcW w:w="6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矿用压差变送器</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WMF-2000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台</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Ui:24VDC;Ii:100mA;</w:t>
            </w:r>
            <w:r>
              <w:rPr>
                <w:rFonts w:ascii="宋体" w:eastAsia="宋体" w:hAnsi="宋体" w:cs="宋体" w:hint="eastAsia"/>
                <w:color w:val="000000"/>
                <w:kern w:val="0"/>
                <w:sz w:val="22"/>
                <w:szCs w:val="22"/>
                <w:lang/>
              </w:rPr>
              <w:t>输出信号</w:t>
            </w:r>
            <w:r>
              <w:rPr>
                <w:rFonts w:ascii="宋体" w:eastAsia="宋体" w:hAnsi="宋体" w:cs="宋体" w:hint="eastAsia"/>
                <w:color w:val="000000"/>
                <w:kern w:val="0"/>
                <w:sz w:val="22"/>
                <w:szCs w:val="22"/>
                <w:lang/>
              </w:rPr>
              <w:t>:4</w:t>
            </w:r>
            <w:r>
              <w:rPr>
                <w:rFonts w:ascii="Arial Black" w:eastAsia="Arial Black" w:hAnsi="Arial Black" w:cs="Arial Black" w:hint="eastAsia"/>
                <w:color w:val="000000"/>
                <w:kern w:val="0"/>
                <w:sz w:val="22"/>
                <w:szCs w:val="22"/>
                <w:lang/>
              </w:rPr>
              <w:t>~</w:t>
            </w:r>
            <w:r>
              <w:rPr>
                <w:rStyle w:val="font31"/>
                <w:rFonts w:hint="default"/>
                <w:lang/>
              </w:rPr>
              <w:t>20mA</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rPr>
                <w:rFonts w:ascii="宋体" w:eastAsia="宋体" w:hAnsi="宋体" w:cs="宋体"/>
                <w:color w:val="000000"/>
                <w:sz w:val="22"/>
                <w:szCs w:val="22"/>
              </w:rPr>
            </w:pPr>
          </w:p>
        </w:tc>
      </w:tr>
      <w:tr w:rsidR="00F832A6">
        <w:trPr>
          <w:trHeight w:val="270"/>
        </w:trPr>
        <w:tc>
          <w:tcPr>
            <w:tcW w:w="6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矿用</w:t>
            </w:r>
            <w:proofErr w:type="gramStart"/>
            <w:r>
              <w:rPr>
                <w:rFonts w:ascii="宋体" w:eastAsia="宋体" w:hAnsi="宋体" w:cs="宋体" w:hint="eastAsia"/>
                <w:color w:val="000000"/>
                <w:kern w:val="0"/>
                <w:sz w:val="22"/>
                <w:szCs w:val="22"/>
                <w:lang/>
              </w:rPr>
              <w:t>本安型</w:t>
            </w:r>
            <w:proofErr w:type="gramEnd"/>
            <w:r>
              <w:rPr>
                <w:rFonts w:ascii="宋体" w:eastAsia="宋体" w:hAnsi="宋体" w:cs="宋体" w:hint="eastAsia"/>
                <w:color w:val="000000"/>
                <w:kern w:val="0"/>
                <w:sz w:val="22"/>
                <w:szCs w:val="22"/>
                <w:lang/>
              </w:rPr>
              <w:t>控制按钮</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AH-12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rPr>
              <w:t>个</w:t>
            </w:r>
            <w:proofErr w:type="gramEnd"/>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Ui:12VDC;    Ii:30mA</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rPr>
                <w:rFonts w:ascii="宋体" w:eastAsia="宋体" w:hAnsi="宋体" w:cs="宋体"/>
                <w:color w:val="000000"/>
                <w:sz w:val="22"/>
                <w:szCs w:val="22"/>
              </w:rPr>
            </w:pPr>
          </w:p>
        </w:tc>
      </w:tr>
      <w:tr w:rsidR="00F832A6">
        <w:trPr>
          <w:trHeight w:val="270"/>
        </w:trPr>
        <w:tc>
          <w:tcPr>
            <w:tcW w:w="6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rPr>
              <w:t>本安电路</w:t>
            </w:r>
            <w:proofErr w:type="gramEnd"/>
            <w:r>
              <w:rPr>
                <w:rFonts w:ascii="宋体" w:eastAsia="宋体" w:hAnsi="宋体" w:cs="宋体" w:hint="eastAsia"/>
                <w:color w:val="000000"/>
                <w:kern w:val="0"/>
                <w:sz w:val="22"/>
                <w:szCs w:val="22"/>
                <w:lang/>
              </w:rPr>
              <w:t>用接线盒</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JHH-4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rPr>
              <w:t>个</w:t>
            </w:r>
            <w:proofErr w:type="gramEnd"/>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额定电压：≤</w:t>
            </w:r>
            <w:r>
              <w:rPr>
                <w:rFonts w:ascii="宋体" w:eastAsia="宋体" w:hAnsi="宋体" w:cs="宋体" w:hint="eastAsia"/>
                <w:color w:val="000000"/>
                <w:kern w:val="0"/>
                <w:sz w:val="22"/>
                <w:szCs w:val="22"/>
                <w:lang/>
              </w:rPr>
              <w:t>60V</w:t>
            </w:r>
            <w:r>
              <w:rPr>
                <w:rFonts w:ascii="宋体" w:eastAsia="宋体" w:hAnsi="宋体" w:cs="宋体" w:hint="eastAsia"/>
                <w:color w:val="000000"/>
                <w:kern w:val="0"/>
                <w:sz w:val="22"/>
                <w:szCs w:val="22"/>
                <w:lang/>
              </w:rPr>
              <w:t>；额定电流：</w:t>
            </w:r>
            <w:r>
              <w:rPr>
                <w:rFonts w:ascii="宋体" w:eastAsia="宋体" w:hAnsi="宋体" w:cs="宋体" w:hint="eastAsia"/>
                <w:color w:val="000000"/>
                <w:kern w:val="0"/>
                <w:sz w:val="22"/>
                <w:szCs w:val="22"/>
                <w:lang/>
              </w:rPr>
              <w:t>1A</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rPr>
                <w:rFonts w:ascii="宋体" w:eastAsia="宋体" w:hAnsi="宋体" w:cs="宋体"/>
                <w:color w:val="000000"/>
                <w:sz w:val="22"/>
                <w:szCs w:val="22"/>
              </w:rPr>
            </w:pPr>
          </w:p>
        </w:tc>
      </w:tr>
      <w:tr w:rsidR="00F832A6">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上位机软件</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SWJ-2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与监控系统匹配</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rPr>
                <w:rFonts w:ascii="宋体" w:eastAsia="宋体" w:hAnsi="宋体" w:cs="宋体"/>
                <w:color w:val="000000"/>
                <w:sz w:val="22"/>
                <w:szCs w:val="22"/>
              </w:rPr>
            </w:pPr>
          </w:p>
        </w:tc>
      </w:tr>
      <w:tr w:rsidR="00F832A6">
        <w:trPr>
          <w:trHeight w:val="540"/>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矿用隔爆兼</w:t>
            </w:r>
            <w:proofErr w:type="gramStart"/>
            <w:r>
              <w:rPr>
                <w:rFonts w:ascii="宋体" w:eastAsia="宋体" w:hAnsi="宋体" w:cs="宋体" w:hint="eastAsia"/>
                <w:color w:val="000000"/>
                <w:kern w:val="0"/>
                <w:sz w:val="22"/>
                <w:szCs w:val="22"/>
                <w:lang/>
              </w:rPr>
              <w:t>本安型</w:t>
            </w:r>
            <w:proofErr w:type="gramEnd"/>
            <w:r>
              <w:rPr>
                <w:rFonts w:ascii="宋体" w:eastAsia="宋体" w:hAnsi="宋体" w:cs="宋体" w:hint="eastAsia"/>
                <w:color w:val="000000"/>
                <w:kern w:val="0"/>
                <w:sz w:val="22"/>
                <w:szCs w:val="22"/>
                <w:lang/>
              </w:rPr>
              <w:t>直流电源</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KDY127/12B</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台</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Ui:127VAC;  Ii:0.5A;  Uo:12.5VDC;  Io:1.4A</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rPr>
                <w:rFonts w:ascii="宋体" w:eastAsia="宋体" w:hAnsi="宋体" w:cs="宋体"/>
                <w:color w:val="000000"/>
                <w:sz w:val="22"/>
                <w:szCs w:val="22"/>
              </w:rPr>
            </w:pPr>
          </w:p>
        </w:tc>
      </w:tr>
      <w:tr w:rsidR="00F832A6">
        <w:trPr>
          <w:trHeight w:val="270"/>
        </w:trPr>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矿用风门气动控制装置</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矿用风门气动控制装置控制箱</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ZMK7.4-Z</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台</w:t>
            </w:r>
          </w:p>
        </w:tc>
        <w:tc>
          <w:tcPr>
            <w:tcW w:w="69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41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工作压力：</w:t>
            </w:r>
            <w:r>
              <w:rPr>
                <w:rFonts w:ascii="宋体" w:eastAsia="宋体" w:hAnsi="宋体" w:cs="宋体" w:hint="eastAsia"/>
                <w:color w:val="000000"/>
                <w:kern w:val="0"/>
                <w:sz w:val="22"/>
                <w:szCs w:val="22"/>
                <w:lang/>
              </w:rPr>
              <w:t>0.6MPa</w:t>
            </w:r>
            <w:r>
              <w:rPr>
                <w:rFonts w:ascii="宋体" w:eastAsia="宋体" w:hAnsi="宋体" w:cs="宋体" w:hint="eastAsia"/>
                <w:color w:val="000000"/>
                <w:kern w:val="0"/>
                <w:sz w:val="22"/>
                <w:szCs w:val="22"/>
                <w:lang/>
              </w:rPr>
              <w:t>；过滤精度：</w:t>
            </w:r>
            <w:r>
              <w:rPr>
                <w:rFonts w:ascii="宋体" w:eastAsia="宋体" w:hAnsi="宋体" w:cs="宋体" w:hint="eastAsia"/>
                <w:color w:val="000000"/>
                <w:kern w:val="0"/>
                <w:sz w:val="22"/>
                <w:szCs w:val="22"/>
                <w:lang/>
              </w:rPr>
              <w:t>95LIm</w:t>
            </w:r>
            <w:r>
              <w:rPr>
                <w:rFonts w:ascii="宋体" w:eastAsia="宋体" w:hAnsi="宋体" w:cs="宋体" w:hint="eastAsia"/>
                <w:color w:val="000000"/>
                <w:kern w:val="0"/>
                <w:sz w:val="22"/>
                <w:szCs w:val="22"/>
                <w:lang/>
              </w:rPr>
              <w:t>；流量：</w:t>
            </w:r>
            <w:r>
              <w:rPr>
                <w:rFonts w:ascii="宋体" w:eastAsia="宋体" w:hAnsi="宋体" w:cs="宋体" w:hint="eastAsia"/>
                <w:color w:val="000000"/>
                <w:kern w:val="0"/>
                <w:sz w:val="22"/>
                <w:szCs w:val="22"/>
                <w:lang/>
              </w:rPr>
              <w:t>85L/min</w:t>
            </w:r>
            <w:r>
              <w:rPr>
                <w:rFonts w:ascii="宋体" w:eastAsia="宋体" w:hAnsi="宋体" w:cs="宋体" w:hint="eastAsia"/>
                <w:color w:val="000000"/>
                <w:kern w:val="0"/>
                <w:sz w:val="22"/>
                <w:szCs w:val="22"/>
                <w:lang/>
              </w:rPr>
              <w:t>；防护等级：</w:t>
            </w:r>
            <w:r>
              <w:rPr>
                <w:rFonts w:ascii="宋体" w:eastAsia="宋体" w:hAnsi="宋体" w:cs="宋体" w:hint="eastAsia"/>
                <w:color w:val="000000"/>
                <w:kern w:val="0"/>
                <w:sz w:val="22"/>
                <w:szCs w:val="22"/>
                <w:lang/>
              </w:rPr>
              <w:t>IP54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rPr>
                <w:rFonts w:ascii="宋体" w:eastAsia="宋体" w:hAnsi="宋体" w:cs="宋体"/>
                <w:color w:val="000000"/>
                <w:sz w:val="22"/>
                <w:szCs w:val="22"/>
              </w:rPr>
            </w:pPr>
          </w:p>
        </w:tc>
      </w:tr>
      <w:tr w:rsidR="00F832A6">
        <w:trPr>
          <w:trHeight w:val="270"/>
        </w:trPr>
        <w:tc>
          <w:tcPr>
            <w:tcW w:w="6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矿用风门气电装置控制器</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ZMK7.4-F</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台</w:t>
            </w:r>
          </w:p>
        </w:tc>
        <w:tc>
          <w:tcPr>
            <w:tcW w:w="69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41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rPr>
                <w:rFonts w:ascii="宋体" w:eastAsia="宋体" w:hAnsi="宋体" w:cs="宋体"/>
                <w:color w:val="000000"/>
                <w:sz w:val="22"/>
                <w:szCs w:val="22"/>
              </w:rPr>
            </w:pPr>
          </w:p>
        </w:tc>
      </w:tr>
      <w:tr w:rsidR="00F832A6">
        <w:trPr>
          <w:trHeight w:val="270"/>
        </w:trPr>
        <w:tc>
          <w:tcPr>
            <w:tcW w:w="6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832A6" w:rsidRDefault="00F832A6">
            <w:pPr>
              <w:jc w:val="center"/>
              <w:rPr>
                <w:rFonts w:ascii="宋体" w:eastAsia="宋体" w:hAnsi="宋体" w:cs="宋体"/>
                <w:color w:val="000000"/>
                <w:sz w:val="22"/>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矿用风门气电装置气动执行器</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ZMK7.4-QZ</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台</w:t>
            </w:r>
          </w:p>
        </w:tc>
        <w:tc>
          <w:tcPr>
            <w:tcW w:w="69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414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B17E7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工作压力：</w:t>
            </w:r>
            <w:r>
              <w:rPr>
                <w:rFonts w:ascii="宋体" w:eastAsia="宋体" w:hAnsi="宋体" w:cs="宋体" w:hint="eastAsia"/>
                <w:color w:val="000000"/>
                <w:kern w:val="0"/>
                <w:sz w:val="22"/>
                <w:szCs w:val="22"/>
                <w:lang/>
              </w:rPr>
              <w:t>0.6MPa</w:t>
            </w:r>
            <w:r>
              <w:rPr>
                <w:rFonts w:ascii="宋体" w:eastAsia="宋体" w:hAnsi="宋体" w:cs="宋体" w:hint="eastAsia"/>
                <w:color w:val="000000"/>
                <w:kern w:val="0"/>
                <w:sz w:val="22"/>
                <w:szCs w:val="22"/>
                <w:lang/>
              </w:rPr>
              <w:t>；推力：</w:t>
            </w:r>
            <w:r>
              <w:rPr>
                <w:rFonts w:ascii="宋体" w:eastAsia="宋体" w:hAnsi="宋体" w:cs="宋体" w:hint="eastAsia"/>
                <w:color w:val="000000"/>
                <w:kern w:val="0"/>
                <w:sz w:val="22"/>
                <w:szCs w:val="22"/>
                <w:lang/>
              </w:rPr>
              <w:t>500Kg</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32A6" w:rsidRDefault="00F832A6">
            <w:pPr>
              <w:rPr>
                <w:rFonts w:ascii="宋体" w:eastAsia="宋体" w:hAnsi="宋体" w:cs="宋体"/>
                <w:color w:val="000000"/>
                <w:sz w:val="22"/>
                <w:szCs w:val="22"/>
              </w:rPr>
            </w:pPr>
          </w:p>
        </w:tc>
      </w:tr>
    </w:tbl>
    <w:p w:rsidR="00F832A6" w:rsidRDefault="00F832A6">
      <w:pPr>
        <w:widowControl/>
        <w:jc w:val="left"/>
      </w:pPr>
    </w:p>
    <w:sectPr w:rsidR="00F832A6" w:rsidSect="00F832A6">
      <w:pgSz w:w="15840" w:h="12240" w:orient="landscape"/>
      <w:pgMar w:top="1800" w:right="1440" w:bottom="1800" w:left="144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E79" w:rsidRDefault="00B17E79" w:rsidP="00B17E79">
      <w:r>
        <w:separator/>
      </w:r>
    </w:p>
  </w:endnote>
  <w:endnote w:type="continuationSeparator" w:id="1">
    <w:p w:rsidR="00B17E79" w:rsidRDefault="00B17E79" w:rsidP="00B17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楷体_GB2312">
    <w:altName w:val="楷体"/>
    <w:charset w:val="86"/>
    <w:family w:val="modern"/>
    <w:pitch w:val="default"/>
    <w:sig w:usb0="00000000" w:usb1="00000000" w:usb2="00000000" w:usb3="00000000" w:csb0="00040000" w:csb1="00000000"/>
  </w:font>
  <w:font w:name="等线">
    <w:altName w:val="Arial Unicode MS"/>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E79" w:rsidRDefault="00B17E79" w:rsidP="00B17E79">
      <w:r>
        <w:separator/>
      </w:r>
    </w:p>
  </w:footnote>
  <w:footnote w:type="continuationSeparator" w:id="1">
    <w:p w:rsidR="00B17E79" w:rsidRDefault="00B17E79" w:rsidP="00B17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389"/>
    <w:multiLevelType w:val="singleLevel"/>
    <w:tmpl w:val="06DA038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E6801FF"/>
    <w:rsid w:val="00B17E79"/>
    <w:rsid w:val="00F832A6"/>
    <w:rsid w:val="2E6801FF"/>
    <w:rsid w:val="3848796A"/>
    <w:rsid w:val="4FDC238C"/>
    <w:rsid w:val="75465F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832A6"/>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rsid w:val="00F832A6"/>
    <w:pPr>
      <w:tabs>
        <w:tab w:val="center" w:pos="4153"/>
        <w:tab w:val="right" w:pos="8306"/>
      </w:tabs>
      <w:snapToGrid w:val="0"/>
      <w:jc w:val="left"/>
    </w:pPr>
    <w:rPr>
      <w:sz w:val="18"/>
      <w:szCs w:val="18"/>
    </w:rPr>
  </w:style>
  <w:style w:type="character" w:customStyle="1" w:styleId="font11">
    <w:name w:val="font11"/>
    <w:basedOn w:val="a1"/>
    <w:qFormat/>
    <w:rsid w:val="00F832A6"/>
    <w:rPr>
      <w:rFonts w:ascii="宋体" w:eastAsia="宋体" w:hAnsi="宋体" w:cs="宋体" w:hint="eastAsia"/>
      <w:color w:val="000000"/>
      <w:sz w:val="19"/>
      <w:szCs w:val="19"/>
      <w:u w:val="none"/>
    </w:rPr>
  </w:style>
  <w:style w:type="character" w:customStyle="1" w:styleId="font01">
    <w:name w:val="font01"/>
    <w:basedOn w:val="a1"/>
    <w:qFormat/>
    <w:rsid w:val="00F832A6"/>
    <w:rPr>
      <w:rFonts w:ascii="Arial Black" w:eastAsia="Arial Black" w:hAnsi="Arial Black" w:cs="Arial Black"/>
      <w:color w:val="000000"/>
      <w:sz w:val="22"/>
      <w:szCs w:val="22"/>
      <w:u w:val="none"/>
    </w:rPr>
  </w:style>
  <w:style w:type="character" w:customStyle="1" w:styleId="font41">
    <w:name w:val="font41"/>
    <w:basedOn w:val="a1"/>
    <w:qFormat/>
    <w:rsid w:val="00F832A6"/>
    <w:rPr>
      <w:rFonts w:ascii="宋体" w:eastAsia="宋体" w:hAnsi="宋体" w:cs="宋体" w:hint="eastAsia"/>
      <w:color w:val="000000"/>
      <w:sz w:val="22"/>
      <w:szCs w:val="22"/>
      <w:u w:val="none"/>
    </w:rPr>
  </w:style>
  <w:style w:type="character" w:customStyle="1" w:styleId="font31">
    <w:name w:val="font31"/>
    <w:basedOn w:val="a1"/>
    <w:qFormat/>
    <w:rsid w:val="00F832A6"/>
    <w:rPr>
      <w:rFonts w:ascii="宋体" w:eastAsia="宋体" w:hAnsi="宋体" w:cs="宋体" w:hint="eastAsia"/>
      <w:color w:val="000000"/>
      <w:sz w:val="22"/>
      <w:szCs w:val="22"/>
      <w:u w:val="none"/>
    </w:rPr>
  </w:style>
  <w:style w:type="paragraph" w:styleId="a4">
    <w:name w:val="header"/>
    <w:basedOn w:val="a"/>
    <w:link w:val="Char"/>
    <w:rsid w:val="00B17E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B17E7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2935</Words>
  <Characters>702</Characters>
  <Application>Microsoft Office Word</Application>
  <DocSecurity>0</DocSecurity>
  <Lines>5</Lines>
  <Paragraphs>7</Paragraphs>
  <ScaleCrop>false</ScaleCrop>
  <Company>微软中国</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一切为了明天</dc:creator>
  <cp:lastModifiedBy>微软用户</cp:lastModifiedBy>
  <cp:revision>2</cp:revision>
  <dcterms:created xsi:type="dcterms:W3CDTF">2021-02-22T00:58:00Z</dcterms:created>
  <dcterms:modified xsi:type="dcterms:W3CDTF">2021-03-03T09:00:00Z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