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CE" w:rsidRPr="00AC4DCE" w:rsidRDefault="00AC4DCE" w:rsidP="00AC4DCE">
      <w:pPr>
        <w:pStyle w:val="a3"/>
        <w:jc w:val="center"/>
        <w:rPr>
          <w:rFonts w:asciiTheme="majorEastAsia" w:eastAsiaTheme="majorEastAsia" w:hAnsiTheme="majorEastAsia"/>
          <w:color w:val="000000"/>
          <w:sz w:val="36"/>
          <w:szCs w:val="36"/>
        </w:rPr>
      </w:pPr>
      <w:r w:rsidRPr="00AC4DCE">
        <w:rPr>
          <w:rStyle w:val="a4"/>
          <w:rFonts w:asciiTheme="majorEastAsia" w:eastAsiaTheme="majorEastAsia" w:hAnsiTheme="majorEastAsia" w:hint="eastAsia"/>
          <w:color w:val="000000"/>
          <w:sz w:val="36"/>
          <w:szCs w:val="36"/>
        </w:rPr>
        <w:t>淮北矿业集团投标流程及注意事项说明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Fonts w:ascii="仿宋" w:eastAsia="仿宋" w:hAnsi="仿宋" w:hint="eastAsia"/>
          <w:color w:val="000000"/>
          <w:sz w:val="32"/>
          <w:szCs w:val="32"/>
        </w:rPr>
        <w:t>广大供应商朋友：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Fonts w:ascii="微软雅黑" w:eastAsia="仿宋" w:hAnsi="微软雅黑" w:hint="eastAsia"/>
          <w:color w:val="000000"/>
          <w:sz w:val="32"/>
          <w:szCs w:val="32"/>
        </w:rPr>
        <w:t>       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 xml:space="preserve"> 按照公开、公平、公正原则，为更好的帮助广大供应商朋友做好招投标相关工作，请有意参与投标的供应商在投标前认真阅读相关说明，以免影响投标工作。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Fonts w:ascii="微软雅黑" w:eastAsia="仿宋" w:hAnsi="微软雅黑" w:hint="eastAsia"/>
          <w:color w:val="000000"/>
          <w:sz w:val="32"/>
          <w:szCs w:val="32"/>
        </w:rPr>
        <w:t>       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 xml:space="preserve"> 一、淮北矿业电子商务采购平台（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>ztb.hbcoal.com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）为淮北矿业招标工作应用平台，请供应商在投标前认真阅读网站首页“供应商须知”中的《</w:t>
      </w:r>
      <w:r w:rsidRPr="00AC4DCE">
        <w:rPr>
          <w:rFonts w:ascii="仿宋" w:eastAsia="仿宋" w:hAnsi="仿宋" w:hint="eastAsia"/>
          <w:b/>
          <w:color w:val="000000"/>
          <w:sz w:val="32"/>
          <w:szCs w:val="32"/>
        </w:rPr>
        <w:t>淮北矿业电子商务采购平台与协同业务(供应商)操作手册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》，熟知平台应用相关操作流程，按照手册指导进行相关操作。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Fonts w:ascii="微软雅黑" w:eastAsia="仿宋" w:hAnsi="微软雅黑" w:hint="eastAsia"/>
          <w:color w:val="000000"/>
          <w:sz w:val="32"/>
          <w:szCs w:val="32"/>
        </w:rPr>
        <w:t>    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AC4DCE">
        <w:rPr>
          <w:rFonts w:ascii="微软雅黑" w:eastAsia="仿宋" w:hAnsi="微软雅黑" w:hint="eastAsia"/>
          <w:color w:val="000000"/>
          <w:sz w:val="32"/>
          <w:szCs w:val="32"/>
        </w:rPr>
        <w:t>  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 xml:space="preserve"> 二、淮北矿业集团发布的公开招标</w:t>
      </w:r>
      <w:r>
        <w:rPr>
          <w:rFonts w:ascii="仿宋" w:eastAsia="仿宋" w:hAnsi="仿宋" w:hint="eastAsia"/>
          <w:color w:val="000000"/>
          <w:sz w:val="32"/>
          <w:szCs w:val="32"/>
        </w:rPr>
        <w:t>比价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项目，所有供应商均可直接报名参加。</w:t>
      </w:r>
    </w:p>
    <w:p w:rsidR="007F2DB9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Fonts w:ascii="微软雅黑" w:eastAsia="仿宋" w:hAnsi="微软雅黑" w:hint="eastAsia"/>
          <w:color w:val="000000"/>
          <w:sz w:val="32"/>
          <w:szCs w:val="32"/>
        </w:rPr>
        <w:t>      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AC4DCE">
        <w:rPr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三、</w:t>
      </w:r>
      <w:r w:rsidR="007F2DB9" w:rsidRPr="00AC4DCE">
        <w:rPr>
          <w:rFonts w:ascii="仿宋" w:eastAsia="仿宋" w:hAnsi="仿宋" w:hint="eastAsia"/>
          <w:color w:val="000000"/>
          <w:sz w:val="32"/>
          <w:szCs w:val="32"/>
        </w:rPr>
        <w:t>有意参与</w:t>
      </w:r>
      <w:r w:rsidR="007F2DB9">
        <w:rPr>
          <w:rFonts w:ascii="仿宋" w:eastAsia="仿宋" w:hAnsi="仿宋" w:hint="eastAsia"/>
          <w:color w:val="000000"/>
          <w:sz w:val="32"/>
          <w:szCs w:val="32"/>
        </w:rPr>
        <w:t>投标比价项目</w:t>
      </w:r>
      <w:r w:rsidR="007F2DB9" w:rsidRPr="00AC4DCE">
        <w:rPr>
          <w:rFonts w:ascii="仿宋" w:eastAsia="仿宋" w:hAnsi="仿宋" w:hint="eastAsia"/>
          <w:color w:val="000000"/>
          <w:sz w:val="32"/>
          <w:szCs w:val="32"/>
        </w:rPr>
        <w:t>的供应商，须在报名前按照要求进行平台注册，填报相关信息，取得登录账号。</w:t>
      </w:r>
    </w:p>
    <w:p w:rsidR="00AC4DCE" w:rsidRPr="00AC4DCE" w:rsidRDefault="00AC4DCE" w:rsidP="007F2DB9">
      <w:pPr>
        <w:pStyle w:val="a3"/>
        <w:spacing w:before="0" w:beforeAutospacing="0" w:after="0" w:afterAutospacing="0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7F2DB9">
        <w:rPr>
          <w:rFonts w:ascii="仿宋" w:eastAsia="仿宋" w:hAnsi="仿宋" w:hint="eastAsia"/>
          <w:b/>
          <w:color w:val="000000"/>
          <w:sz w:val="32"/>
          <w:szCs w:val="32"/>
        </w:rPr>
        <w:t>注册供应商、潜在供应商</w:t>
      </w:r>
      <w:r w:rsidRPr="007F2DB9">
        <w:rPr>
          <w:rStyle w:val="a4"/>
          <w:rFonts w:ascii="仿宋" w:eastAsia="仿宋" w:hAnsi="仿宋" w:hint="eastAsia"/>
          <w:color w:val="FF0000"/>
          <w:sz w:val="32"/>
          <w:szCs w:val="32"/>
        </w:rPr>
        <w:t>不需要</w:t>
      </w:r>
      <w:r w:rsidR="007F2DB9">
        <w:rPr>
          <w:rStyle w:val="a4"/>
          <w:rFonts w:ascii="仿宋" w:eastAsia="仿宋" w:hAnsi="仿宋" w:hint="eastAsia"/>
          <w:color w:val="FF0000"/>
          <w:sz w:val="32"/>
          <w:szCs w:val="32"/>
        </w:rPr>
        <w:t>供应商</w:t>
      </w:r>
      <w:r w:rsidRPr="007F2DB9">
        <w:rPr>
          <w:rStyle w:val="a4"/>
          <w:rFonts w:ascii="仿宋" w:eastAsia="仿宋" w:hAnsi="仿宋" w:hint="eastAsia"/>
          <w:color w:val="FF0000"/>
          <w:sz w:val="32"/>
          <w:szCs w:val="32"/>
        </w:rPr>
        <w:t>审核</w:t>
      </w:r>
      <w:r w:rsidR="007F2DB9">
        <w:rPr>
          <w:rStyle w:val="a4"/>
          <w:rFonts w:ascii="仿宋" w:eastAsia="仿宋" w:hAnsi="仿宋" w:hint="eastAsia"/>
          <w:color w:val="FF0000"/>
          <w:sz w:val="32"/>
          <w:szCs w:val="32"/>
        </w:rPr>
        <w:t>，不需要邮寄供应商审核资料，</w:t>
      </w:r>
      <w:r w:rsidR="007F2DB9">
        <w:rPr>
          <w:rFonts w:ascii="仿宋" w:eastAsia="仿宋" w:hAnsi="仿宋" w:hint="eastAsia"/>
          <w:b/>
          <w:color w:val="000000"/>
          <w:sz w:val="32"/>
          <w:szCs w:val="32"/>
        </w:rPr>
        <w:t>注册后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即可直接参加公开招标或者公开比价项目，待中标后，会有业务员联系办理</w:t>
      </w:r>
      <w:r w:rsidR="007F2DB9">
        <w:rPr>
          <w:rFonts w:ascii="仿宋" w:eastAsia="仿宋" w:hAnsi="仿宋" w:hint="eastAsia"/>
          <w:color w:val="000000"/>
          <w:sz w:val="32"/>
          <w:szCs w:val="32"/>
        </w:rPr>
        <w:t>合格供应商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准入审核事宜。但是，各供应商报名前，需要及时更新网上填报的企业相关信息，确保企业信息准确，以免因企业信息未更新影响投标审核。</w:t>
      </w:r>
      <w:r w:rsidRPr="007F2DB9">
        <w:rPr>
          <w:rFonts w:ascii="仿宋" w:eastAsia="仿宋" w:hAnsi="仿宋" w:hint="eastAsia"/>
          <w:b/>
          <w:color w:val="000000"/>
          <w:sz w:val="32"/>
          <w:szCs w:val="32"/>
        </w:rPr>
        <w:t>注册、潜在供应商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，日常可以随时网上自行更新企业信息，提交审核后网上会自动变更，不需要</w:t>
      </w:r>
      <w:r w:rsidR="007F2DB9">
        <w:rPr>
          <w:rFonts w:ascii="仿宋" w:eastAsia="仿宋" w:hAnsi="仿宋" w:hint="eastAsia"/>
          <w:color w:val="000000"/>
          <w:sz w:val="32"/>
          <w:szCs w:val="32"/>
        </w:rPr>
        <w:t>淮北矿业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审核；</w:t>
      </w:r>
      <w:r w:rsidRPr="007F2DB9">
        <w:rPr>
          <w:rFonts w:ascii="仿宋" w:eastAsia="仿宋" w:hAnsi="仿宋" w:hint="eastAsia"/>
          <w:b/>
          <w:color w:val="000000"/>
          <w:sz w:val="32"/>
          <w:szCs w:val="32"/>
        </w:rPr>
        <w:t>合格供应商</w:t>
      </w:r>
      <w:r w:rsidR="007F2DB9">
        <w:rPr>
          <w:rFonts w:ascii="仿宋" w:eastAsia="仿宋" w:hAnsi="仿宋" w:hint="eastAsia"/>
          <w:color w:val="000000"/>
          <w:sz w:val="32"/>
          <w:szCs w:val="32"/>
        </w:rPr>
        <w:t>变更企业信息后，需要联系与其</w:t>
      </w:r>
      <w:r w:rsidR="00CF1240">
        <w:rPr>
          <w:rFonts w:ascii="仿宋" w:eastAsia="仿宋" w:hAnsi="仿宋" w:hint="eastAsia"/>
          <w:color w:val="000000"/>
          <w:sz w:val="32"/>
          <w:szCs w:val="32"/>
        </w:rPr>
        <w:t>签订</w:t>
      </w:r>
      <w:r w:rsidR="007F2DB9">
        <w:rPr>
          <w:rFonts w:ascii="仿宋" w:eastAsia="仿宋" w:hAnsi="仿宋" w:hint="eastAsia"/>
          <w:color w:val="000000"/>
          <w:sz w:val="32"/>
          <w:szCs w:val="32"/>
        </w:rPr>
        <w:lastRenderedPageBreak/>
        <w:t>合同的采购部业务员，办理企业信息变更审核手续</w:t>
      </w:r>
      <w:r w:rsidR="00A3019D">
        <w:rPr>
          <w:rFonts w:ascii="仿宋" w:eastAsia="仿宋" w:hAnsi="仿宋" w:hint="eastAsia"/>
          <w:color w:val="000000"/>
          <w:sz w:val="32"/>
          <w:szCs w:val="32"/>
        </w:rPr>
        <w:t>后企业信息</w:t>
      </w:r>
      <w:r w:rsidR="00CF1240">
        <w:rPr>
          <w:rFonts w:ascii="仿宋" w:eastAsia="仿宋" w:hAnsi="仿宋" w:hint="eastAsia"/>
          <w:color w:val="000000"/>
          <w:sz w:val="32"/>
          <w:szCs w:val="32"/>
        </w:rPr>
        <w:t>变更</w:t>
      </w:r>
      <w:r w:rsidR="00A3019D">
        <w:rPr>
          <w:rFonts w:ascii="仿宋" w:eastAsia="仿宋" w:hAnsi="仿宋" w:hint="eastAsia"/>
          <w:color w:val="000000"/>
          <w:sz w:val="32"/>
          <w:szCs w:val="32"/>
        </w:rPr>
        <w:t>方可生效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A3019D">
        <w:rPr>
          <w:rFonts w:ascii="仿宋" w:eastAsia="仿宋" w:hAnsi="仿宋" w:hint="eastAsia"/>
          <w:color w:val="000000"/>
          <w:sz w:val="32"/>
          <w:szCs w:val="32"/>
        </w:rPr>
        <w:t>密码查询、供应商管理相关事宜可以电话咨询</w:t>
      </w:r>
      <w:r w:rsidR="001205A3">
        <w:rPr>
          <w:rFonts w:ascii="仿宋" w:eastAsia="仿宋" w:hAnsi="仿宋" w:hint="eastAsia"/>
          <w:color w:val="000000"/>
          <w:sz w:val="32"/>
          <w:szCs w:val="32"/>
        </w:rPr>
        <w:t>物资分公司商务部解决</w:t>
      </w:r>
      <w:r w:rsidR="00A3019D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Fonts w:ascii="微软雅黑" w:eastAsia="仿宋" w:hAnsi="微软雅黑" w:hint="eastAsia"/>
          <w:color w:val="000000"/>
          <w:sz w:val="32"/>
          <w:szCs w:val="32"/>
        </w:rPr>
        <w:t>       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 xml:space="preserve"> 四、公开招标项目</w:t>
      </w:r>
      <w:r w:rsidR="00CF1240">
        <w:rPr>
          <w:rFonts w:ascii="仿宋" w:eastAsia="仿宋" w:hAnsi="仿宋" w:hint="eastAsia"/>
          <w:color w:val="000000"/>
          <w:sz w:val="32"/>
          <w:szCs w:val="32"/>
        </w:rPr>
        <w:t>投标</w:t>
      </w:r>
      <w:r w:rsidR="00A3019D">
        <w:rPr>
          <w:rFonts w:ascii="仿宋" w:eastAsia="仿宋" w:hAnsi="仿宋" w:hint="eastAsia"/>
          <w:color w:val="000000"/>
          <w:sz w:val="32"/>
          <w:szCs w:val="32"/>
        </w:rPr>
        <w:t>操作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流程</w:t>
      </w:r>
      <w:r w:rsidR="00A3019D">
        <w:rPr>
          <w:rFonts w:ascii="仿宋" w:eastAsia="仿宋" w:hAnsi="仿宋" w:hint="eastAsia"/>
          <w:color w:val="000000"/>
          <w:sz w:val="32"/>
          <w:szCs w:val="32"/>
        </w:rPr>
        <w:t>如下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，请供应商按照流程操作，避免不必要的担心和延误：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Style w:val="a4"/>
          <w:rFonts w:ascii="微软雅黑" w:eastAsia="仿宋" w:hAnsi="微软雅黑" w:hint="eastAsia"/>
          <w:color w:val="000000"/>
          <w:sz w:val="32"/>
          <w:szCs w:val="32"/>
        </w:rPr>
        <w:t>     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AC4DCE">
        <w:rPr>
          <w:rStyle w:val="a4"/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 xml:space="preserve"> 1.投标报名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。各供应商登录自己账号网站主页面，其中“招标项目”、“公开比价项目”等显示的报名项目均是报名</w:t>
      </w:r>
      <w:r w:rsidR="000259AC">
        <w:rPr>
          <w:rFonts w:ascii="仿宋" w:eastAsia="仿宋" w:hAnsi="仿宋" w:hint="eastAsia"/>
          <w:color w:val="000000"/>
          <w:sz w:val="32"/>
          <w:szCs w:val="32"/>
        </w:rPr>
        <w:t>有效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期内的项目，符合条件的即可按照要求报名。报名时，需提前准备好需要上传的相关资质证件电子版材料，并按照要求作为附件上传以备审核。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Style w:val="a4"/>
          <w:rFonts w:ascii="微软雅黑" w:eastAsia="仿宋" w:hAnsi="微软雅黑" w:hint="eastAsia"/>
          <w:color w:val="000000"/>
          <w:sz w:val="32"/>
          <w:szCs w:val="32"/>
        </w:rPr>
        <w:t>       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 xml:space="preserve"> 2.报名审核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。招标项目报名审核是在投标</w:t>
      </w:r>
      <w:r w:rsidRPr="00A3019D">
        <w:rPr>
          <w:rFonts w:ascii="仿宋" w:eastAsia="仿宋" w:hAnsi="仿宋" w:hint="eastAsia"/>
          <w:color w:val="FF0000"/>
          <w:sz w:val="32"/>
          <w:szCs w:val="32"/>
        </w:rPr>
        <w:t>报名截止后统一进行</w:t>
      </w:r>
      <w:r w:rsidR="003D2E1E">
        <w:rPr>
          <w:rFonts w:ascii="仿宋" w:eastAsia="仿宋" w:hAnsi="仿宋" w:hint="eastAsia"/>
          <w:color w:val="000000"/>
          <w:sz w:val="32"/>
          <w:szCs w:val="32"/>
        </w:rPr>
        <w:t>（报名期间不进行报名供应商审核）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，审核结束后，会有短信将审核结果发送到授权委托人手机上，报名后请等待审核结果短信通知。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Style w:val="a4"/>
          <w:rFonts w:ascii="微软雅黑" w:eastAsia="仿宋" w:hAnsi="微软雅黑" w:hint="eastAsia"/>
          <w:color w:val="000000"/>
          <w:sz w:val="32"/>
          <w:szCs w:val="32"/>
        </w:rPr>
        <w:t>      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AC4DCE">
        <w:rPr>
          <w:rStyle w:val="a4"/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>3.编制发布招标文件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。报名审核结束后，物资分公司招标办编制招标文件，发布招标项目。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Style w:val="a4"/>
          <w:rFonts w:ascii="微软雅黑" w:eastAsia="仿宋" w:hAnsi="微软雅黑" w:hint="eastAsia"/>
          <w:color w:val="000000"/>
          <w:sz w:val="32"/>
          <w:szCs w:val="32"/>
        </w:rPr>
        <w:t>    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AC4DCE">
        <w:rPr>
          <w:rStyle w:val="a4"/>
          <w:rFonts w:ascii="微软雅黑" w:eastAsia="仿宋" w:hAnsi="微软雅黑" w:hint="eastAsia"/>
          <w:color w:val="000000"/>
          <w:sz w:val="32"/>
          <w:szCs w:val="32"/>
        </w:rPr>
        <w:t>  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 xml:space="preserve"> 4.查看招标文件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。招标项目发布后，会有短信通知审核通过的供应商参与投标，请供应商接到短信通知后及时登录下载查看招标文件。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Style w:val="a4"/>
          <w:rFonts w:ascii="微软雅黑" w:eastAsia="仿宋" w:hAnsi="微软雅黑" w:hint="eastAsia"/>
          <w:color w:val="000000"/>
          <w:sz w:val="32"/>
          <w:szCs w:val="32"/>
        </w:rPr>
        <w:t>     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AC4DCE">
        <w:rPr>
          <w:rStyle w:val="a4"/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 xml:space="preserve"> 5.投标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。查看招标文件后，符合投标条件的供应商，按照如下流程参与投标：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Style w:val="a4"/>
          <w:rFonts w:ascii="微软雅黑" w:eastAsia="仿宋" w:hAnsi="微软雅黑" w:hint="eastAsia"/>
          <w:color w:val="000000"/>
          <w:sz w:val="32"/>
          <w:szCs w:val="32"/>
        </w:rPr>
        <w:lastRenderedPageBreak/>
        <w:t>       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AC4DCE">
        <w:rPr>
          <w:rStyle w:val="a4"/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>（1）投标确认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。经查看投标文件，意愿投标的，点击“接受”确认，否则点击“拒绝”，拒绝后将无法参与投标。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Style w:val="a4"/>
          <w:rFonts w:ascii="微软雅黑" w:eastAsia="仿宋" w:hAnsi="微软雅黑" w:hint="eastAsia"/>
          <w:color w:val="000000"/>
          <w:sz w:val="32"/>
          <w:szCs w:val="32"/>
        </w:rPr>
        <w:t>       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 xml:space="preserve"> （2）填写“缴费项目”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。确认投标的，请投标人在</w:t>
      </w:r>
      <w:r w:rsidRPr="00682C80">
        <w:rPr>
          <w:rFonts w:ascii="仿宋" w:eastAsia="仿宋" w:hAnsi="仿宋" w:hint="eastAsia"/>
          <w:color w:val="FF0000"/>
          <w:sz w:val="32"/>
          <w:szCs w:val="32"/>
        </w:rPr>
        <w:t>投标截止时间48小时之前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按照招标文件要求缴纳投标保证金，并在网上“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>投标报价中—缴费项目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”栏内填写缴纳信息，将公司名称、税号、地址、电话、开户行及银行账号等开票信息填写完整，将投标保证金单据扫描件作为附件上传。（友情提示：因缴费项目须经招标人审核确认后，投标人才能投标报价，为防止银行到账时间以及确认时限耽误报价，请务必提前缴纳保证金并及时登录网站提交保证金信息，以免耽误确认报价。）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Style w:val="a4"/>
          <w:rFonts w:ascii="微软雅黑" w:eastAsia="仿宋" w:hAnsi="微软雅黑" w:hint="eastAsia"/>
          <w:color w:val="000000"/>
          <w:sz w:val="32"/>
          <w:szCs w:val="32"/>
        </w:rPr>
        <w:t>      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AC4DCE">
        <w:rPr>
          <w:rStyle w:val="a4"/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>（3）投标报价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。投标时限截止前，投标人随时可以点击“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>投标报价中—投标文件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”，上传投标文件。保证金经确认后，可以点击“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>投标报价中—投标报价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”，打开投标报价表，填写投标报价，审核无误后点击“确认”上传。</w:t>
      </w:r>
      <w:r w:rsidR="00C2136B">
        <w:rPr>
          <w:rFonts w:ascii="仿宋" w:eastAsia="仿宋" w:hAnsi="仿宋" w:hint="eastAsia"/>
          <w:color w:val="000000"/>
          <w:sz w:val="32"/>
          <w:szCs w:val="32"/>
        </w:rPr>
        <w:t>投标截止时间前，投标文件和投标报价供应商可以随时进行修改，为防止延误，敬请提前上传投标文件和进行投标报价。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（友情提示：因投标文件较易受系统影响，请投标文件上传前尽量将名称设置较短些，尽量压缩投标文件容量，上传时间尽量提前。注意投标文件报价函中报价要与投标报价表中的报价一致。）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Style w:val="a4"/>
          <w:rFonts w:ascii="微软雅黑" w:eastAsia="仿宋" w:hAnsi="微软雅黑" w:hint="eastAsia"/>
          <w:color w:val="000000"/>
          <w:sz w:val="32"/>
          <w:szCs w:val="32"/>
        </w:rPr>
        <w:lastRenderedPageBreak/>
        <w:t>       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 xml:space="preserve"> （4）投标结果查看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。淮北矿业招标全流程网上运行，无特殊要求，投标人不需要到现场。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>开标后，在评标结束前，投标人可以登录平台网上查看各投标人报价情况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Style w:val="a4"/>
          <w:rFonts w:ascii="微软雅黑" w:eastAsia="仿宋" w:hAnsi="微软雅黑" w:hint="eastAsia"/>
          <w:color w:val="000000"/>
          <w:sz w:val="32"/>
          <w:szCs w:val="32"/>
        </w:rPr>
        <w:t>       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 xml:space="preserve"> （5）中标结果查看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。评标结束后，招标人会网上公开发布公告，对预中标结果进行公示。同时，会有短信向各投标人告知中标结果。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Style w:val="a4"/>
          <w:rFonts w:ascii="微软雅黑" w:eastAsia="仿宋" w:hAnsi="微软雅黑" w:hint="eastAsia"/>
          <w:color w:val="000000"/>
          <w:sz w:val="32"/>
          <w:szCs w:val="32"/>
        </w:rPr>
        <w:t>      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AC4DCE">
        <w:rPr>
          <w:rStyle w:val="a4"/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>（6）合同签订及保证金退还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。中标后，会有业务员联系中标供应商办理合同签订具体事宜。未中标供应商缴纳的保证金会在正式中标结果公示后，一周内办理退款，保证金退回到缴纳保证金的原账号中。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Fonts w:ascii="微软雅黑" w:eastAsia="仿宋" w:hAnsi="微软雅黑" w:hint="eastAsia"/>
          <w:color w:val="000000"/>
          <w:sz w:val="32"/>
          <w:szCs w:val="32"/>
        </w:rPr>
        <w:t>     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AC4DCE">
        <w:rPr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 xml:space="preserve"> 五、注意事项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Fonts w:ascii="微软雅黑" w:eastAsia="仿宋" w:hAnsi="微软雅黑" w:hint="eastAsia"/>
          <w:color w:val="000000"/>
          <w:sz w:val="32"/>
          <w:szCs w:val="32"/>
        </w:rPr>
        <w:t>      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AC4DCE">
        <w:rPr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1.淮北矿业整个招标流程全网上运行，开标</w:t>
      </w:r>
      <w:r w:rsidRPr="00AC4DCE">
        <w:rPr>
          <w:rStyle w:val="a4"/>
          <w:rFonts w:ascii="仿宋" w:eastAsia="仿宋" w:hAnsi="仿宋" w:hint="eastAsia"/>
          <w:color w:val="000000"/>
          <w:sz w:val="32"/>
          <w:szCs w:val="32"/>
        </w:rPr>
        <w:t>需投标截止后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在监督部门输入随机密码的情况才能查看投标文件和投标报价，前期任何人采取任何方式都无法查看各投标人投标信息，请放心上传投标文件和投标报价。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Fonts w:ascii="微软雅黑" w:eastAsia="仿宋" w:hAnsi="微软雅黑" w:hint="eastAsia"/>
          <w:color w:val="000000"/>
          <w:sz w:val="32"/>
          <w:szCs w:val="32"/>
        </w:rPr>
        <w:t>     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AC4DCE">
        <w:rPr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 xml:space="preserve"> 2. 因淮北矿业电子商务采购平台注册内容中的授权委托人、联系电话、账号信息等都与报名审核、投标信息确认以及后期合同签订等直接关联，请所有供应商及时刷新网上注册信息，避免因信息刷新不及时影响投标或者比价。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Fonts w:ascii="微软雅黑" w:eastAsia="仿宋" w:hAnsi="微软雅黑" w:hint="eastAsia"/>
          <w:color w:val="000000"/>
          <w:sz w:val="32"/>
          <w:szCs w:val="32"/>
        </w:rPr>
        <w:t>      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AC4DCE">
        <w:rPr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3. 招标期间公告中会发布相关业务人员联系方式，投标有异议的，可以通过电话进行咨询。网上操作需要咨询的，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lastRenderedPageBreak/>
        <w:t>可以通过网站首页上的咨询电话或者加入“客服群号”进行群内咨询。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Fonts w:ascii="微软雅黑" w:eastAsia="仿宋" w:hAnsi="微软雅黑" w:hint="eastAsia"/>
          <w:color w:val="000000"/>
          <w:sz w:val="32"/>
          <w:szCs w:val="32"/>
        </w:rPr>
        <w:t>     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AC4DCE">
        <w:rPr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 xml:space="preserve"> 以上事宜，敬请广大供应商投标前仔细阅读熟知，以便更好完成投标工作。</w:t>
      </w:r>
    </w:p>
    <w:p w:rsidR="00973EB7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Fonts w:ascii="微软雅黑" w:eastAsia="仿宋" w:hAnsi="微软雅黑" w:hint="eastAsia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</w:t>
      </w:r>
      <w:r w:rsidR="00973EB7">
        <w:rPr>
          <w:rFonts w:ascii="微软雅黑" w:eastAsia="仿宋" w:hAnsi="微软雅黑" w:hint="eastAsia"/>
          <w:color w:val="000000"/>
          <w:sz w:val="32"/>
          <w:szCs w:val="32"/>
        </w:rPr>
        <w:t xml:space="preserve">                           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物资分公司</w:t>
      </w:r>
      <w:r w:rsidR="00973EB7">
        <w:rPr>
          <w:rFonts w:ascii="仿宋" w:eastAsia="仿宋" w:hAnsi="仿宋" w:hint="eastAsia"/>
          <w:color w:val="000000"/>
          <w:sz w:val="32"/>
          <w:szCs w:val="32"/>
        </w:rPr>
        <w:t>招标办</w:t>
      </w:r>
    </w:p>
    <w:p w:rsidR="00AC4DCE" w:rsidRPr="00AC4DCE" w:rsidRDefault="00AC4DCE" w:rsidP="00AC4DCE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C4DCE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973EB7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064E70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064E70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064E70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AC4DCE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FD6409" w:rsidRPr="00AC4DCE" w:rsidRDefault="00FD6409" w:rsidP="00AC4DCE">
      <w:pPr>
        <w:rPr>
          <w:rFonts w:ascii="仿宋" w:eastAsia="仿宋" w:hAnsi="仿宋"/>
          <w:sz w:val="32"/>
          <w:szCs w:val="32"/>
        </w:rPr>
      </w:pPr>
    </w:p>
    <w:sectPr w:rsidR="00FD6409" w:rsidRPr="00AC4DCE" w:rsidSect="00FD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8D6" w:rsidRDefault="00A148D6" w:rsidP="001205A3">
      <w:r>
        <w:separator/>
      </w:r>
    </w:p>
  </w:endnote>
  <w:endnote w:type="continuationSeparator" w:id="1">
    <w:p w:rsidR="00A148D6" w:rsidRDefault="00A148D6" w:rsidP="00120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8D6" w:rsidRDefault="00A148D6" w:rsidP="001205A3">
      <w:r>
        <w:separator/>
      </w:r>
    </w:p>
  </w:footnote>
  <w:footnote w:type="continuationSeparator" w:id="1">
    <w:p w:rsidR="00A148D6" w:rsidRDefault="00A148D6" w:rsidP="00120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DCE"/>
    <w:rsid w:val="000259AC"/>
    <w:rsid w:val="00064E70"/>
    <w:rsid w:val="001205A3"/>
    <w:rsid w:val="00221D2D"/>
    <w:rsid w:val="00352F76"/>
    <w:rsid w:val="003D2E1E"/>
    <w:rsid w:val="004E7E3F"/>
    <w:rsid w:val="00682C80"/>
    <w:rsid w:val="007F2DB9"/>
    <w:rsid w:val="00973EB7"/>
    <w:rsid w:val="00A148D6"/>
    <w:rsid w:val="00A3019D"/>
    <w:rsid w:val="00AC4DCE"/>
    <w:rsid w:val="00C2136B"/>
    <w:rsid w:val="00CF1240"/>
    <w:rsid w:val="00D26AA1"/>
    <w:rsid w:val="00E818B8"/>
    <w:rsid w:val="00E84D29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D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4DCE"/>
    <w:rPr>
      <w:b/>
      <w:bCs/>
    </w:rPr>
  </w:style>
  <w:style w:type="character" w:styleId="a5">
    <w:name w:val="Hyperlink"/>
    <w:basedOn w:val="a0"/>
    <w:uiPriority w:val="99"/>
    <w:semiHidden/>
    <w:unhideWhenUsed/>
    <w:rsid w:val="00AC4DCE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20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205A3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20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205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350</Words>
  <Characters>1997</Characters>
  <Application>Microsoft Office Word</Application>
  <DocSecurity>0</DocSecurity>
  <Lines>16</Lines>
  <Paragraphs>4</Paragraphs>
  <ScaleCrop>false</ScaleCrop>
  <Company>微软中国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任惠敏</dc:creator>
  <cp:lastModifiedBy>任惠敏</cp:lastModifiedBy>
  <cp:revision>15</cp:revision>
  <dcterms:created xsi:type="dcterms:W3CDTF">2021-07-05T03:09:00Z</dcterms:created>
  <dcterms:modified xsi:type="dcterms:W3CDTF">2021-07-06T00:37:00Z</dcterms:modified>
</cp:coreProperties>
</file>